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4709FB" w:rsidP="00A13AC5">
      <w:pPr>
        <w:jc w:val="center"/>
        <w:rPr>
          <w:b/>
          <w:sz w:val="32"/>
          <w:szCs w:val="32"/>
        </w:rPr>
      </w:pPr>
      <w:r>
        <w:rPr>
          <w:b/>
          <w:sz w:val="32"/>
          <w:szCs w:val="32"/>
        </w:rPr>
        <w:t>Commercial Training 9</w:t>
      </w:r>
      <w:r w:rsidR="0013237D">
        <w:rPr>
          <w:b/>
          <w:sz w:val="32"/>
          <w:szCs w:val="32"/>
        </w:rPr>
        <w:t>-</w:t>
      </w:r>
      <w:r w:rsidR="00565192">
        <w:rPr>
          <w:b/>
          <w:sz w:val="32"/>
          <w:szCs w:val="32"/>
        </w:rPr>
        <w:t>27</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3741AE" w:rsidRPr="003741AE" w:rsidRDefault="003346CE" w:rsidP="003346CE">
      <w:pPr>
        <w:pStyle w:val="ListParagraph"/>
        <w:numPr>
          <w:ilvl w:val="0"/>
          <w:numId w:val="6"/>
        </w:numPr>
        <w:rPr>
          <w:i/>
        </w:rPr>
      </w:pPr>
      <w:r>
        <w:rPr>
          <w:b/>
          <w:color w:val="C00000"/>
        </w:rPr>
        <w:t>The next GDI 1 day workshop will be Saturday, November 19</w:t>
      </w:r>
      <w:r w:rsidR="00D636EA" w:rsidRPr="009A42BC">
        <w:rPr>
          <w:b/>
          <w:color w:val="C00000"/>
          <w:vertAlign w:val="superscript"/>
        </w:rPr>
        <w:t>th</w:t>
      </w:r>
      <w:r w:rsidR="00D636EA" w:rsidRPr="009A42BC">
        <w:rPr>
          <w:b/>
          <w:color w:val="C00000"/>
        </w:rPr>
        <w:t xml:space="preserve"> from 9am to 4pm at the GDI corporate office in Maple Grove, MN.</w:t>
      </w:r>
      <w:r>
        <w:t xml:space="preserve"> </w:t>
      </w:r>
      <w:r w:rsidR="00C67762">
        <w:t xml:space="preserve"> </w:t>
      </w:r>
      <w:hyperlink r:id="rId8" w:history="1">
        <w:r w:rsidR="00C67762" w:rsidRPr="003D632E">
          <w:rPr>
            <w:rStyle w:val="Hyperlink"/>
          </w:rPr>
          <w:t>http://becomeproworkshop.com</w:t>
        </w:r>
      </w:hyperlink>
      <w:r w:rsidR="00C67762">
        <w:t xml:space="preserve">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703C6D" w:rsidRDefault="00703C6D" w:rsidP="00703C6D">
      <w:pPr>
        <w:pStyle w:val="ListParagraph"/>
        <w:numPr>
          <w:ilvl w:val="0"/>
          <w:numId w:val="1"/>
        </w:numPr>
        <w:tabs>
          <w:tab w:val="left" w:pos="1524"/>
          <w:tab w:val="left" w:pos="1800"/>
        </w:tabs>
        <w:rPr>
          <w:sz w:val="24"/>
          <w:szCs w:val="24"/>
        </w:rPr>
      </w:pPr>
      <w:r>
        <w:rPr>
          <w:sz w:val="24"/>
          <w:szCs w:val="24"/>
        </w:rPr>
        <w:t>T</w:t>
      </w:r>
    </w:p>
    <w:p w:rsidR="00703C6D" w:rsidRPr="00703C6D" w:rsidRDefault="00703C6D" w:rsidP="00703C6D">
      <w:pPr>
        <w:pStyle w:val="ListParagraph"/>
        <w:numPr>
          <w:ilvl w:val="0"/>
          <w:numId w:val="1"/>
        </w:numPr>
        <w:tabs>
          <w:tab w:val="left" w:pos="1524"/>
          <w:tab w:val="left" w:pos="1800"/>
        </w:tabs>
        <w:rPr>
          <w:sz w:val="24"/>
          <w:szCs w:val="24"/>
        </w:rPr>
      </w:pPr>
    </w:p>
    <w:p w:rsidR="001A319A" w:rsidRDefault="005C2653" w:rsidP="00703C6D">
      <w:pPr>
        <w:tabs>
          <w:tab w:val="left" w:pos="1524"/>
          <w:tab w:val="left" w:pos="1800"/>
        </w:tabs>
      </w:pPr>
      <w:r w:rsidRPr="00703C6D">
        <w:rPr>
          <w:b/>
          <w:sz w:val="24"/>
          <w:szCs w:val="24"/>
          <w:u w:val="single"/>
        </w:rPr>
        <w:t>Fuel and Industry Related Info:</w:t>
      </w:r>
    </w:p>
    <w:p w:rsidR="00AF1FFB" w:rsidRDefault="00032416" w:rsidP="001A319A">
      <w:pPr>
        <w:rPr>
          <w:sz w:val="24"/>
          <w:szCs w:val="24"/>
        </w:rPr>
      </w:pPr>
      <w:r>
        <w:rPr>
          <w:sz w:val="24"/>
          <w:szCs w:val="24"/>
        </w:rPr>
        <w:t xml:space="preserve">Interesting article talking about cost of wages replacing fuel </w:t>
      </w:r>
      <w:r w:rsidR="00F6711E">
        <w:rPr>
          <w:sz w:val="24"/>
          <w:szCs w:val="24"/>
        </w:rPr>
        <w:t>in marginal</w:t>
      </w:r>
      <w:r>
        <w:rPr>
          <w:sz w:val="24"/>
          <w:szCs w:val="24"/>
        </w:rPr>
        <w:t xml:space="preserve"> cost</w:t>
      </w:r>
    </w:p>
    <w:p w:rsidR="00032416" w:rsidRPr="00F6711E" w:rsidRDefault="00216BED" w:rsidP="00F6711E">
      <w:pPr>
        <w:pStyle w:val="ListParagraph"/>
        <w:numPr>
          <w:ilvl w:val="0"/>
          <w:numId w:val="1"/>
        </w:numPr>
        <w:rPr>
          <w:sz w:val="24"/>
          <w:szCs w:val="24"/>
        </w:rPr>
      </w:pPr>
      <w:hyperlink r:id="rId9" w:history="1">
        <w:r w:rsidR="00032416" w:rsidRPr="008B1178">
          <w:rPr>
            <w:rStyle w:val="Hyperlink"/>
            <w:sz w:val="24"/>
            <w:szCs w:val="24"/>
          </w:rPr>
          <w:t>http://www.thetrucker.com/News/Story/Wagesreplacefuelasthehighestcarrieraveragemarginalcost</w:t>
        </w:r>
      </w:hyperlink>
      <w:r w:rsidR="00032416">
        <w:rPr>
          <w:sz w:val="24"/>
          <w:szCs w:val="24"/>
        </w:rPr>
        <w:t xml:space="preserve"> </w:t>
      </w:r>
    </w:p>
    <w:p w:rsidR="00F6711E" w:rsidRDefault="00F6711E" w:rsidP="00F6711E">
      <w:pPr>
        <w:pStyle w:val="ListParagraph"/>
        <w:numPr>
          <w:ilvl w:val="1"/>
          <w:numId w:val="1"/>
        </w:numPr>
        <w:rPr>
          <w:sz w:val="24"/>
          <w:szCs w:val="24"/>
        </w:rPr>
      </w:pPr>
      <w:r>
        <w:rPr>
          <w:sz w:val="24"/>
          <w:szCs w:val="24"/>
        </w:rPr>
        <w:t xml:space="preserve">Driver wages represent $0.499 of the marginal cost per mile </w:t>
      </w:r>
    </w:p>
    <w:p w:rsidR="00F6711E" w:rsidRDefault="00F6711E" w:rsidP="00F6711E">
      <w:pPr>
        <w:pStyle w:val="ListParagraph"/>
        <w:numPr>
          <w:ilvl w:val="1"/>
          <w:numId w:val="1"/>
        </w:numPr>
        <w:rPr>
          <w:sz w:val="24"/>
          <w:szCs w:val="24"/>
        </w:rPr>
      </w:pPr>
      <w:r>
        <w:rPr>
          <w:sz w:val="24"/>
          <w:szCs w:val="24"/>
        </w:rPr>
        <w:t>Fuel represents $0.403 of the marginal cost per mile</w:t>
      </w:r>
    </w:p>
    <w:p w:rsidR="00F6711E" w:rsidRDefault="00F6711E" w:rsidP="00F6711E">
      <w:pPr>
        <w:pStyle w:val="ListParagraph"/>
        <w:numPr>
          <w:ilvl w:val="1"/>
          <w:numId w:val="1"/>
        </w:numPr>
        <w:rPr>
          <w:sz w:val="24"/>
          <w:szCs w:val="24"/>
        </w:rPr>
      </w:pPr>
      <w:r>
        <w:rPr>
          <w:sz w:val="24"/>
          <w:szCs w:val="24"/>
        </w:rPr>
        <w:t>Depending on who you’re talking with (especially the c-suite of companies) using articles like this allow you to position Xp3 as a problem solving solution.  Any additional savings from Xp3 allow the company to allocate resources to other needs like rising driver costs.</w:t>
      </w:r>
    </w:p>
    <w:p w:rsidR="00F6711E" w:rsidRPr="00F6711E" w:rsidRDefault="00F6711E" w:rsidP="00F6711E">
      <w:pPr>
        <w:pStyle w:val="ListParagraph"/>
        <w:numPr>
          <w:ilvl w:val="0"/>
          <w:numId w:val="1"/>
        </w:numPr>
        <w:rPr>
          <w:sz w:val="24"/>
          <w:szCs w:val="24"/>
        </w:rPr>
      </w:pPr>
      <w:r>
        <w:rPr>
          <w:sz w:val="24"/>
          <w:szCs w:val="24"/>
        </w:rPr>
        <w:t xml:space="preserve">Great supplemental pdf - </w:t>
      </w:r>
      <w:r w:rsidRPr="00F6711E">
        <w:rPr>
          <w:sz w:val="24"/>
          <w:szCs w:val="24"/>
        </w:rPr>
        <w:t>Page 17</w:t>
      </w:r>
      <w:r>
        <w:rPr>
          <w:sz w:val="24"/>
          <w:szCs w:val="24"/>
        </w:rPr>
        <w:t xml:space="preserve"> </w:t>
      </w:r>
      <w:r w:rsidRPr="00F6711E">
        <w:rPr>
          <w:sz w:val="24"/>
          <w:szCs w:val="24"/>
        </w:rPr>
        <w:t xml:space="preserve">(Table 8) shows average marginal costs </w:t>
      </w:r>
      <w:r>
        <w:rPr>
          <w:sz w:val="24"/>
          <w:szCs w:val="24"/>
        </w:rPr>
        <w:t xml:space="preserve">since 2008 </w:t>
      </w:r>
      <w:r w:rsidRPr="00F6711E">
        <w:rPr>
          <w:sz w:val="24"/>
          <w:szCs w:val="24"/>
        </w:rPr>
        <w:t xml:space="preserve">- </w:t>
      </w:r>
      <w:hyperlink r:id="rId10" w:history="1">
        <w:r w:rsidRPr="00F6711E">
          <w:rPr>
            <w:rStyle w:val="Hyperlink"/>
            <w:sz w:val="24"/>
            <w:szCs w:val="24"/>
          </w:rPr>
          <w:t>http://www.atri-online.org/wp-content/uploads/2014/09/ATRI-Operational-Costs-of-Trucking-2014-FINAL.pdf</w:t>
        </w:r>
      </w:hyperlink>
      <w:r w:rsidRPr="00F6711E">
        <w:rPr>
          <w:sz w:val="24"/>
          <w:szCs w:val="24"/>
        </w:rPr>
        <w:t xml:space="preserve"> </w:t>
      </w:r>
    </w:p>
    <w:p w:rsidR="00AF1FFB" w:rsidRDefault="006663DD" w:rsidP="001A319A">
      <w:pPr>
        <w:rPr>
          <w:sz w:val="24"/>
          <w:szCs w:val="24"/>
        </w:rPr>
      </w:pPr>
      <w:r>
        <w:rPr>
          <w:sz w:val="24"/>
          <w:szCs w:val="24"/>
        </w:rPr>
        <w:t>2-</w:t>
      </w:r>
      <w:r w:rsidR="00F6711E">
        <w:rPr>
          <w:sz w:val="24"/>
          <w:szCs w:val="24"/>
        </w:rPr>
        <w:t>minute video talking about some common issues for boat motors</w:t>
      </w:r>
      <w:r w:rsidR="00127F1E">
        <w:rPr>
          <w:sz w:val="24"/>
          <w:szCs w:val="24"/>
        </w:rPr>
        <w:t xml:space="preserve"> – </w:t>
      </w:r>
    </w:p>
    <w:p w:rsidR="00127F1E" w:rsidRDefault="00216BED" w:rsidP="00F6711E">
      <w:pPr>
        <w:pStyle w:val="ListParagraph"/>
        <w:numPr>
          <w:ilvl w:val="0"/>
          <w:numId w:val="1"/>
        </w:numPr>
        <w:rPr>
          <w:sz w:val="24"/>
          <w:szCs w:val="24"/>
        </w:rPr>
      </w:pPr>
      <w:hyperlink r:id="rId11" w:history="1">
        <w:r w:rsidR="00F6711E" w:rsidRPr="008B1178">
          <w:rPr>
            <w:rStyle w:val="Hyperlink"/>
            <w:sz w:val="24"/>
            <w:szCs w:val="24"/>
          </w:rPr>
          <w:t>https://www.youtube.com/watch?v=iZeSEr1vy4Q</w:t>
        </w:r>
      </w:hyperlink>
      <w:r w:rsidR="00F6711E">
        <w:rPr>
          <w:sz w:val="24"/>
          <w:szCs w:val="24"/>
        </w:rPr>
        <w:t xml:space="preserve"> </w:t>
      </w:r>
    </w:p>
    <w:p w:rsidR="00702384" w:rsidRDefault="00F6711E" w:rsidP="00F6711E">
      <w:pPr>
        <w:pStyle w:val="ListParagraph"/>
        <w:numPr>
          <w:ilvl w:val="1"/>
          <w:numId w:val="1"/>
        </w:numPr>
        <w:rPr>
          <w:sz w:val="24"/>
          <w:szCs w:val="24"/>
        </w:rPr>
      </w:pPr>
      <w:r>
        <w:rPr>
          <w:sz w:val="24"/>
          <w:szCs w:val="24"/>
        </w:rPr>
        <w:t xml:space="preserve">17 seconds into the video – </w:t>
      </w:r>
      <w:r w:rsidR="00702384">
        <w:rPr>
          <w:sz w:val="24"/>
          <w:szCs w:val="24"/>
        </w:rPr>
        <w:t>“</w:t>
      </w:r>
      <w:r>
        <w:rPr>
          <w:sz w:val="24"/>
          <w:szCs w:val="24"/>
        </w:rPr>
        <w:t>The biggest outboard main</w:t>
      </w:r>
      <w:r w:rsidR="00702384">
        <w:rPr>
          <w:sz w:val="24"/>
          <w:szCs w:val="24"/>
        </w:rPr>
        <w:t>tenance issue that boaters have?”</w:t>
      </w:r>
    </w:p>
    <w:p w:rsidR="00F6711E" w:rsidRDefault="00F6711E" w:rsidP="00702384">
      <w:pPr>
        <w:pStyle w:val="ListParagraph"/>
        <w:numPr>
          <w:ilvl w:val="2"/>
          <w:numId w:val="1"/>
        </w:numPr>
        <w:rPr>
          <w:sz w:val="24"/>
          <w:szCs w:val="24"/>
        </w:rPr>
      </w:pPr>
      <w:r>
        <w:rPr>
          <w:sz w:val="24"/>
          <w:szCs w:val="24"/>
        </w:rPr>
        <w:t xml:space="preserve">Primarily </w:t>
      </w:r>
      <w:r w:rsidR="00702384">
        <w:rPr>
          <w:sz w:val="24"/>
          <w:szCs w:val="24"/>
        </w:rPr>
        <w:t>ethanol issues which is why they recommend using a good high quality fuel/water separator filter.</w:t>
      </w:r>
    </w:p>
    <w:p w:rsidR="00702384" w:rsidRDefault="00702384" w:rsidP="00702384">
      <w:pPr>
        <w:pStyle w:val="ListParagraph"/>
        <w:numPr>
          <w:ilvl w:val="1"/>
          <w:numId w:val="1"/>
        </w:numPr>
        <w:rPr>
          <w:sz w:val="24"/>
          <w:szCs w:val="24"/>
        </w:rPr>
      </w:pPr>
      <w:r>
        <w:rPr>
          <w:sz w:val="24"/>
          <w:szCs w:val="24"/>
        </w:rPr>
        <w:t>31 seconds into the video to about 41 seconds – “What about fuel additives?”</w:t>
      </w:r>
    </w:p>
    <w:p w:rsidR="00D253CB" w:rsidRDefault="00702384" w:rsidP="00D253CB">
      <w:pPr>
        <w:pStyle w:val="ListParagraph"/>
        <w:numPr>
          <w:ilvl w:val="2"/>
          <w:numId w:val="1"/>
        </w:numPr>
        <w:rPr>
          <w:sz w:val="24"/>
          <w:szCs w:val="24"/>
        </w:rPr>
      </w:pPr>
      <w:r>
        <w:rPr>
          <w:sz w:val="24"/>
          <w:szCs w:val="24"/>
        </w:rPr>
        <w:t>It is recommended to always run a good, high-quality fuel stabilizer every time you put fuel in your boat.</w:t>
      </w:r>
    </w:p>
    <w:p w:rsidR="00CB5739" w:rsidRDefault="00CB5739">
      <w:pPr>
        <w:rPr>
          <w:sz w:val="24"/>
          <w:szCs w:val="24"/>
        </w:rPr>
      </w:pPr>
      <w:r>
        <w:rPr>
          <w:sz w:val="24"/>
          <w:szCs w:val="24"/>
        </w:rPr>
        <w:br w:type="page"/>
      </w:r>
    </w:p>
    <w:p w:rsidR="00D253CB" w:rsidRDefault="00D253CB" w:rsidP="00D253CB">
      <w:pPr>
        <w:rPr>
          <w:sz w:val="24"/>
          <w:szCs w:val="24"/>
        </w:rPr>
      </w:pPr>
      <w:r>
        <w:rPr>
          <w:sz w:val="24"/>
          <w:szCs w:val="24"/>
        </w:rPr>
        <w:lastRenderedPageBreak/>
        <w:t>Here’s a short article talking about 4 common small engines problems</w:t>
      </w:r>
    </w:p>
    <w:p w:rsidR="00D253CB" w:rsidRPr="00D253CB" w:rsidRDefault="00216BED" w:rsidP="00D253CB">
      <w:pPr>
        <w:pStyle w:val="ListParagraph"/>
        <w:numPr>
          <w:ilvl w:val="0"/>
          <w:numId w:val="1"/>
        </w:numPr>
        <w:rPr>
          <w:sz w:val="24"/>
          <w:szCs w:val="24"/>
        </w:rPr>
      </w:pPr>
      <w:hyperlink r:id="rId12" w:history="1">
        <w:r w:rsidR="00D253CB" w:rsidRPr="008B1178">
          <w:rPr>
            <w:rStyle w:val="Hyperlink"/>
            <w:sz w:val="24"/>
            <w:szCs w:val="24"/>
          </w:rPr>
          <w:t>http://blog.briggsandstratton.com/4-common-small-engine-problems-fix/</w:t>
        </w:r>
      </w:hyperlink>
      <w:r w:rsidR="00D253CB">
        <w:rPr>
          <w:sz w:val="24"/>
          <w:szCs w:val="24"/>
        </w:rPr>
        <w:t xml:space="preserve"> </w:t>
      </w:r>
    </w:p>
    <w:p w:rsidR="000D1206" w:rsidRDefault="00D253CB" w:rsidP="000D1206">
      <w:pPr>
        <w:pStyle w:val="ListParagraph"/>
        <w:numPr>
          <w:ilvl w:val="1"/>
          <w:numId w:val="1"/>
        </w:numPr>
        <w:rPr>
          <w:sz w:val="24"/>
          <w:szCs w:val="24"/>
        </w:rPr>
      </w:pPr>
      <w:r>
        <w:rPr>
          <w:sz w:val="24"/>
          <w:szCs w:val="24"/>
        </w:rPr>
        <w:t>Most problems can be attributed to a maintenance issue such as stale fuel, dirty air filters, failed spark plug or deteriorated oil</w:t>
      </w:r>
    </w:p>
    <w:p w:rsidR="009D53C0" w:rsidRPr="009D53C0" w:rsidRDefault="00D253CB" w:rsidP="009D53C0">
      <w:pPr>
        <w:pStyle w:val="ListParagraph"/>
        <w:numPr>
          <w:ilvl w:val="2"/>
          <w:numId w:val="1"/>
        </w:numPr>
        <w:rPr>
          <w:sz w:val="24"/>
          <w:szCs w:val="24"/>
        </w:rPr>
      </w:pPr>
      <w:r>
        <w:rPr>
          <w:sz w:val="24"/>
          <w:szCs w:val="24"/>
        </w:rPr>
        <w:t>Check the section on “Engine Knocking” – Xp3 is v</w:t>
      </w:r>
      <w:r w:rsidR="009D53C0">
        <w:rPr>
          <w:sz w:val="24"/>
          <w:szCs w:val="24"/>
        </w:rPr>
        <w:t>ery helpful in helping to clean and limit carbon deposits in the combustion chamber</w:t>
      </w:r>
    </w:p>
    <w:p w:rsidR="000D1206" w:rsidRDefault="006D6C80" w:rsidP="006D6C80">
      <w:pPr>
        <w:rPr>
          <w:sz w:val="24"/>
          <w:szCs w:val="24"/>
        </w:rPr>
      </w:pPr>
      <w:r>
        <w:rPr>
          <w:sz w:val="24"/>
          <w:szCs w:val="24"/>
        </w:rPr>
        <w:t xml:space="preserve">Great article </w:t>
      </w:r>
      <w:r w:rsidR="009D53C0">
        <w:rPr>
          <w:sz w:val="24"/>
          <w:szCs w:val="24"/>
        </w:rPr>
        <w:t>from Consumer Reports talking about how ethanol can make small engines fail</w:t>
      </w:r>
    </w:p>
    <w:p w:rsidR="009D53C0" w:rsidRDefault="00216BED" w:rsidP="009D53C0">
      <w:pPr>
        <w:pStyle w:val="ListParagraph"/>
        <w:numPr>
          <w:ilvl w:val="0"/>
          <w:numId w:val="1"/>
        </w:numPr>
        <w:rPr>
          <w:sz w:val="24"/>
          <w:szCs w:val="24"/>
        </w:rPr>
      </w:pPr>
      <w:hyperlink r:id="rId13" w:history="1">
        <w:r w:rsidR="009D53C0" w:rsidRPr="008B1178">
          <w:rPr>
            <w:rStyle w:val="Hyperlink"/>
            <w:sz w:val="24"/>
            <w:szCs w:val="24"/>
          </w:rPr>
          <w:t>http://www.consumerreports.org/cro/news/2013/03/gas-with-ethanol-can-make-small-engines-fail/index.htm</w:t>
        </w:r>
      </w:hyperlink>
      <w:r w:rsidR="009D53C0">
        <w:rPr>
          <w:sz w:val="24"/>
          <w:szCs w:val="24"/>
        </w:rPr>
        <w:t xml:space="preserve"> </w:t>
      </w:r>
    </w:p>
    <w:p w:rsidR="009D53C0" w:rsidRDefault="009D53C0" w:rsidP="009D53C0">
      <w:pPr>
        <w:pStyle w:val="ListParagraph"/>
        <w:numPr>
          <w:ilvl w:val="1"/>
          <w:numId w:val="1"/>
        </w:numPr>
        <w:rPr>
          <w:sz w:val="24"/>
          <w:szCs w:val="24"/>
        </w:rPr>
      </w:pPr>
      <w:r w:rsidRPr="009D53C0">
        <w:rPr>
          <w:sz w:val="24"/>
          <w:szCs w:val="24"/>
        </w:rPr>
        <w:t>"Ethanol has inherent properties that can cause corrosion of metal parts, including carburetors, degradation of plastic and rubber components, harder starting, and reduced engine life," says Marv Klowak, global vice president of research and development for Briggs &amp; Stratton, the largest manufacturer of small engines. "The higher the ethanol content, the more acute the effects."</w:t>
      </w:r>
    </w:p>
    <w:p w:rsidR="00051869" w:rsidRDefault="00051869" w:rsidP="00F52D73">
      <w:pPr>
        <w:pStyle w:val="ListParagraph"/>
        <w:numPr>
          <w:ilvl w:val="0"/>
          <w:numId w:val="1"/>
        </w:numPr>
        <w:rPr>
          <w:sz w:val="24"/>
          <w:szCs w:val="24"/>
        </w:rPr>
      </w:pPr>
      <w:r>
        <w:rPr>
          <w:sz w:val="24"/>
          <w:szCs w:val="24"/>
        </w:rPr>
        <w:t>Great supplemental article on damage caused by ethanol and how the EPA acknowledges the problem</w:t>
      </w:r>
      <w:r w:rsidR="00F52D73">
        <w:rPr>
          <w:sz w:val="24"/>
          <w:szCs w:val="24"/>
        </w:rPr>
        <w:t xml:space="preserve"> - </w:t>
      </w:r>
      <w:hyperlink r:id="rId14" w:history="1">
        <w:r w:rsidR="00F52D73" w:rsidRPr="00DC1207">
          <w:rPr>
            <w:rStyle w:val="Hyperlink"/>
            <w:sz w:val="24"/>
            <w:szCs w:val="24"/>
          </w:rPr>
          <w:t>http://www.cycleworld.com/2014/04/19/ama-epa-acknowledges-ethanol-damages-engines</w:t>
        </w:r>
      </w:hyperlink>
      <w:r w:rsidR="00F52D73">
        <w:rPr>
          <w:sz w:val="24"/>
          <w:szCs w:val="24"/>
        </w:rPr>
        <w:t xml:space="preserve"> </w:t>
      </w:r>
    </w:p>
    <w:p w:rsidR="00051869" w:rsidRPr="00FB5E25" w:rsidRDefault="00F52D73" w:rsidP="00051869">
      <w:pPr>
        <w:pStyle w:val="ListParagraph"/>
        <w:numPr>
          <w:ilvl w:val="1"/>
          <w:numId w:val="1"/>
        </w:numPr>
        <w:rPr>
          <w:sz w:val="24"/>
          <w:szCs w:val="24"/>
        </w:rPr>
      </w:pPr>
      <w:r>
        <w:rPr>
          <w:rFonts w:ascii="Arial" w:hAnsi="Arial" w:cs="Arial"/>
          <w:color w:val="000000"/>
          <w:sz w:val="26"/>
          <w:szCs w:val="26"/>
          <w:shd w:val="clear" w:color="auto" w:fill="FFFFFF"/>
        </w:rPr>
        <w:t>According to the EPA, “Ethanol impacts motor vehicles in two primary ways. First ... ethanol enleans the ratio (increases the proportion of oxygen relative to hydrocarbons) which can lead to increased exhaust gas temperatures and potentially increase incremental deterioration of emission control hardware and performance over time, possibly causing catalyst failure. Second, ethanol can cause materials compatibility issues, which may lead to other component failures.”</w:t>
      </w:r>
    </w:p>
    <w:p w:rsidR="00FB5E25" w:rsidRPr="00FB5E25" w:rsidRDefault="00FB5E25" w:rsidP="00FB5E25">
      <w:pPr>
        <w:rPr>
          <w:sz w:val="24"/>
          <w:szCs w:val="24"/>
        </w:rPr>
      </w:pPr>
      <w:r>
        <w:rPr>
          <w:sz w:val="24"/>
          <w:szCs w:val="24"/>
        </w:rPr>
        <w:t xml:space="preserve">Great article (2015) on phase separation in ethanol fuels - </w:t>
      </w:r>
      <w:hyperlink r:id="rId15" w:history="1">
        <w:r w:rsidRPr="00DC1207">
          <w:rPr>
            <w:rStyle w:val="Hyperlink"/>
            <w:sz w:val="24"/>
            <w:szCs w:val="24"/>
          </w:rPr>
          <w:t>http://southeastpetro.com/wp-content/uploads/2015/08/Veeder-Root-Ethanol-Water-Phase-Separation-Facts.pdf</w:t>
        </w:r>
      </w:hyperlink>
      <w:r>
        <w:rPr>
          <w:sz w:val="24"/>
          <w:szCs w:val="24"/>
        </w:rPr>
        <w:t xml:space="preserve"> </w:t>
      </w:r>
    </w:p>
    <w:p w:rsidR="00D5239C" w:rsidRPr="00820A45" w:rsidRDefault="00820A45" w:rsidP="001A319A">
      <w:pPr>
        <w:rPr>
          <w:sz w:val="24"/>
          <w:szCs w:val="24"/>
        </w:rPr>
      </w:pPr>
      <w:r w:rsidRPr="00820A45">
        <w:rPr>
          <w:sz w:val="24"/>
          <w:szCs w:val="24"/>
        </w:rPr>
        <w:t>Another 2015 article with pics explaining/showing damage caused by ethanol</w:t>
      </w:r>
    </w:p>
    <w:p w:rsidR="00820A45" w:rsidRPr="00820A45" w:rsidRDefault="00820A45" w:rsidP="00820A45">
      <w:pPr>
        <w:pStyle w:val="ListParagraph"/>
        <w:numPr>
          <w:ilvl w:val="0"/>
          <w:numId w:val="1"/>
        </w:numPr>
        <w:rPr>
          <w:sz w:val="24"/>
          <w:szCs w:val="24"/>
        </w:rPr>
      </w:pPr>
      <w:hyperlink r:id="rId16" w:history="1">
        <w:r w:rsidRPr="00DC1207">
          <w:rPr>
            <w:rStyle w:val="Hyperlink"/>
            <w:sz w:val="24"/>
            <w:szCs w:val="24"/>
          </w:rPr>
          <w:t>http://blog.jackssmallengines.com/2015/04/see-ethanol-damage-up-close/</w:t>
        </w:r>
      </w:hyperlink>
      <w:r>
        <w:rPr>
          <w:sz w:val="24"/>
          <w:szCs w:val="24"/>
        </w:rPr>
        <w:t xml:space="preserve"> </w:t>
      </w:r>
    </w:p>
    <w:p w:rsidR="00CB5739" w:rsidRDefault="00CB5739">
      <w:pPr>
        <w:rPr>
          <w:sz w:val="24"/>
          <w:szCs w:val="24"/>
        </w:rPr>
      </w:pPr>
      <w:r>
        <w:rPr>
          <w:sz w:val="24"/>
          <w:szCs w:val="24"/>
        </w:rPr>
        <w:br w:type="page"/>
      </w:r>
    </w:p>
    <w:p w:rsidR="00820A45" w:rsidRPr="0010294B" w:rsidRDefault="0010294B" w:rsidP="001A319A">
      <w:pPr>
        <w:rPr>
          <w:sz w:val="24"/>
          <w:szCs w:val="24"/>
        </w:rPr>
      </w:pPr>
      <w:r w:rsidRPr="0010294B">
        <w:rPr>
          <w:sz w:val="24"/>
          <w:szCs w:val="24"/>
        </w:rPr>
        <w:lastRenderedPageBreak/>
        <w:t>Alarming statistics about damage and maintenance due to ethanol</w:t>
      </w:r>
    </w:p>
    <w:p w:rsidR="0010294B" w:rsidRDefault="008C2B11" w:rsidP="0010294B">
      <w:pPr>
        <w:pStyle w:val="ListParagraph"/>
        <w:numPr>
          <w:ilvl w:val="0"/>
          <w:numId w:val="1"/>
        </w:numPr>
        <w:rPr>
          <w:sz w:val="24"/>
          <w:szCs w:val="24"/>
        </w:rPr>
      </w:pPr>
      <w:hyperlink r:id="rId17" w:history="1">
        <w:r w:rsidRPr="00DC1207">
          <w:rPr>
            <w:rStyle w:val="Hyperlink"/>
            <w:sz w:val="24"/>
            <w:szCs w:val="24"/>
          </w:rPr>
          <w:t>http://boatingindustry.com/top-stories/2015/05/11/survey-ethanol-major-factor-in-engine-damage/</w:t>
        </w:r>
      </w:hyperlink>
      <w:r>
        <w:rPr>
          <w:sz w:val="24"/>
          <w:szCs w:val="24"/>
        </w:rPr>
        <w:t xml:space="preserve"> </w:t>
      </w:r>
    </w:p>
    <w:p w:rsidR="008C2B11" w:rsidRPr="008C2B11" w:rsidRDefault="008C2B11" w:rsidP="008C2B11">
      <w:pPr>
        <w:pStyle w:val="ListParagraph"/>
        <w:numPr>
          <w:ilvl w:val="1"/>
          <w:numId w:val="1"/>
        </w:numPr>
        <w:shd w:val="clear" w:color="auto" w:fill="FFFFFF"/>
        <w:spacing w:after="0" w:line="240" w:lineRule="auto"/>
        <w:rPr>
          <w:rFonts w:ascii="Tahoma" w:eastAsia="Times New Roman" w:hAnsi="Tahoma" w:cs="Tahoma"/>
          <w:color w:val="333333"/>
          <w:sz w:val="20"/>
          <w:szCs w:val="20"/>
        </w:rPr>
      </w:pPr>
      <w:r>
        <w:rPr>
          <w:rFonts w:ascii="Tahoma" w:eastAsia="Times New Roman" w:hAnsi="Tahoma" w:cs="Tahoma"/>
          <w:color w:val="333333"/>
          <w:sz w:val="20"/>
          <w:szCs w:val="20"/>
        </w:rPr>
        <w:t>“</w:t>
      </w:r>
      <w:r w:rsidRPr="008C2B11">
        <w:rPr>
          <w:rFonts w:ascii="Tahoma" w:eastAsia="Times New Roman" w:hAnsi="Tahoma" w:cs="Tahoma"/>
          <w:color w:val="333333"/>
          <w:sz w:val="20"/>
          <w:szCs w:val="20"/>
        </w:rPr>
        <w:t>The vast majority of respondents reported seeing engine damage from ethanol, with 73 percent saying they’ve experienced it in their business. That number rises to 80 percent when we look at just dealers and marina/boatyard owners.</w:t>
      </w:r>
      <w:r>
        <w:rPr>
          <w:rFonts w:ascii="Tahoma" w:eastAsia="Times New Roman" w:hAnsi="Tahoma" w:cs="Tahoma"/>
          <w:color w:val="333333"/>
          <w:sz w:val="20"/>
          <w:szCs w:val="20"/>
        </w:rPr>
        <w:t>”</w:t>
      </w:r>
    </w:p>
    <w:p w:rsidR="008C2B11" w:rsidRPr="008C2B11" w:rsidRDefault="008C2B11" w:rsidP="008C2B11">
      <w:pPr>
        <w:pStyle w:val="ListParagraph"/>
        <w:numPr>
          <w:ilvl w:val="1"/>
          <w:numId w:val="1"/>
        </w:numPr>
        <w:shd w:val="clear" w:color="auto" w:fill="FFFFFF"/>
        <w:spacing w:after="0" w:line="240" w:lineRule="auto"/>
        <w:rPr>
          <w:rFonts w:ascii="Tahoma" w:eastAsia="Times New Roman" w:hAnsi="Tahoma" w:cs="Tahoma"/>
          <w:color w:val="333333"/>
          <w:sz w:val="20"/>
          <w:szCs w:val="20"/>
        </w:rPr>
      </w:pPr>
      <w:r>
        <w:rPr>
          <w:rFonts w:ascii="Tahoma" w:eastAsia="Times New Roman" w:hAnsi="Tahoma" w:cs="Tahoma"/>
          <w:color w:val="333333"/>
          <w:sz w:val="20"/>
          <w:szCs w:val="20"/>
        </w:rPr>
        <w:t>“</w:t>
      </w:r>
      <w:r w:rsidRPr="008C2B11">
        <w:rPr>
          <w:rFonts w:ascii="Tahoma" w:eastAsia="Times New Roman" w:hAnsi="Tahoma" w:cs="Tahoma"/>
          <w:color w:val="333333"/>
          <w:sz w:val="20"/>
          <w:szCs w:val="20"/>
        </w:rPr>
        <w:t>And it’s not a small portion of the engine work they’re seeing, either. Of those that have seen ethanol damage in their business, 14 percent say ethanol is responsible for more than half of the engine repairs they make. More than 60 percent say it causes more than 20 percent of the engine damage they experience.</w:t>
      </w:r>
      <w:r>
        <w:rPr>
          <w:rFonts w:ascii="Tahoma" w:eastAsia="Times New Roman" w:hAnsi="Tahoma" w:cs="Tahoma"/>
          <w:color w:val="333333"/>
          <w:sz w:val="20"/>
          <w:szCs w:val="20"/>
        </w:rPr>
        <w:t>”</w:t>
      </w:r>
    </w:p>
    <w:p w:rsidR="008C2B11" w:rsidRPr="0010294B" w:rsidRDefault="008C2B11" w:rsidP="008C2B11">
      <w:pPr>
        <w:pStyle w:val="ListParagraph"/>
        <w:ind w:left="1440"/>
        <w:rPr>
          <w:sz w:val="24"/>
          <w:szCs w:val="24"/>
        </w:rPr>
      </w:pPr>
    </w:p>
    <w:p w:rsidR="00B12B23" w:rsidRDefault="00B12B23" w:rsidP="001A319A">
      <w:pPr>
        <w:rPr>
          <w:sz w:val="24"/>
          <w:szCs w:val="24"/>
        </w:rPr>
      </w:pPr>
      <w:r w:rsidRPr="00B12B23">
        <w:rPr>
          <w:b/>
          <w:sz w:val="24"/>
          <w:szCs w:val="24"/>
        </w:rPr>
        <w:t>Suppl</w:t>
      </w:r>
      <w:r w:rsidR="008F1355">
        <w:rPr>
          <w:b/>
          <w:sz w:val="24"/>
          <w:szCs w:val="24"/>
        </w:rPr>
        <w:t>emental Resources on Heavy Fuel Oil and Maritime engines</w:t>
      </w:r>
      <w:r>
        <w:rPr>
          <w:sz w:val="24"/>
          <w:szCs w:val="24"/>
        </w:rPr>
        <w:t>:</w:t>
      </w:r>
    </w:p>
    <w:p w:rsidR="006450B1" w:rsidRDefault="00AA04BA" w:rsidP="00AA04BA">
      <w:pPr>
        <w:rPr>
          <w:sz w:val="24"/>
          <w:szCs w:val="24"/>
        </w:rPr>
      </w:pPr>
      <w:r>
        <w:rPr>
          <w:sz w:val="24"/>
          <w:szCs w:val="24"/>
        </w:rPr>
        <w:t xml:space="preserve">Article on marine fuel oil and neutralizing corrosions caused by </w:t>
      </w:r>
      <w:r w:rsidR="00D96775">
        <w:rPr>
          <w:sz w:val="24"/>
          <w:szCs w:val="24"/>
        </w:rPr>
        <w:t xml:space="preserve">contaminants such as </w:t>
      </w:r>
      <w:r w:rsidR="008F1355">
        <w:rPr>
          <w:sz w:val="24"/>
          <w:szCs w:val="24"/>
        </w:rPr>
        <w:t>sulfur, vanadium, and calcium</w:t>
      </w:r>
    </w:p>
    <w:p w:rsidR="008F1355" w:rsidRDefault="00216BED" w:rsidP="008F1355">
      <w:pPr>
        <w:pStyle w:val="ListParagraph"/>
        <w:numPr>
          <w:ilvl w:val="0"/>
          <w:numId w:val="1"/>
        </w:numPr>
        <w:rPr>
          <w:sz w:val="24"/>
          <w:szCs w:val="24"/>
        </w:rPr>
      </w:pPr>
      <w:hyperlink r:id="rId18" w:history="1">
        <w:r w:rsidR="008F1355" w:rsidRPr="00DC1207">
          <w:rPr>
            <w:rStyle w:val="Hyperlink"/>
            <w:sz w:val="24"/>
            <w:szCs w:val="24"/>
          </w:rPr>
          <w:t>https://www.bellperformance.com/blog/bid/58291/Marine-Fuel-Oil-Neutralizing-Corrosion-in-Large-Ships</w:t>
        </w:r>
      </w:hyperlink>
    </w:p>
    <w:p w:rsidR="008F1355" w:rsidRDefault="008F1355" w:rsidP="008F1355">
      <w:pPr>
        <w:pStyle w:val="ListParagraph"/>
        <w:numPr>
          <w:ilvl w:val="1"/>
          <w:numId w:val="1"/>
        </w:numPr>
      </w:pPr>
      <w:r>
        <w:rPr>
          <w:sz w:val="24"/>
          <w:szCs w:val="24"/>
        </w:rPr>
        <w:t xml:space="preserve">Great supplemental article - </w:t>
      </w:r>
      <w:hyperlink r:id="rId19" w:history="1">
        <w:r w:rsidRPr="005B626C">
          <w:rPr>
            <w:rStyle w:val="Hyperlink"/>
          </w:rPr>
          <w:t>http://ibia.net/wp-content/uploads/2014/06/Vanadium-Sulphur-in-Marine-Fuels.pdf</w:t>
        </w:r>
      </w:hyperlink>
      <w:r>
        <w:t xml:space="preserve"> </w:t>
      </w:r>
    </w:p>
    <w:p w:rsidR="00D96775" w:rsidRDefault="00D96775" w:rsidP="00D96775">
      <w:r>
        <w:t>2015 article on 10 reasons maritime companies are nervous about new Emission Control Areas regulations</w:t>
      </w:r>
    </w:p>
    <w:p w:rsidR="00D96775" w:rsidRDefault="00216BED" w:rsidP="00D96775">
      <w:pPr>
        <w:pStyle w:val="ListParagraph"/>
        <w:numPr>
          <w:ilvl w:val="0"/>
          <w:numId w:val="1"/>
        </w:numPr>
      </w:pPr>
      <w:hyperlink r:id="rId20" w:history="1">
        <w:r w:rsidR="00D96775" w:rsidRPr="00DC1207">
          <w:rPr>
            <w:rStyle w:val="Hyperlink"/>
          </w:rPr>
          <w:t>http://gcaptain.com/10-reasons-ship-operators-nervous-2015-eca-regulations/</w:t>
        </w:r>
      </w:hyperlink>
      <w:r w:rsidR="00D96775">
        <w:t xml:space="preserve"> </w:t>
      </w:r>
    </w:p>
    <w:p w:rsidR="00C63EC5" w:rsidRDefault="00C63EC5">
      <w:pPr>
        <w:rPr>
          <w:sz w:val="24"/>
          <w:szCs w:val="24"/>
        </w:rPr>
      </w:pPr>
      <w:r>
        <w:rPr>
          <w:sz w:val="24"/>
          <w:szCs w:val="24"/>
        </w:rPr>
        <w:br w:type="page"/>
      </w:r>
    </w:p>
    <w:p w:rsidR="008F1355" w:rsidRPr="008F1355" w:rsidRDefault="008F1355" w:rsidP="008F1355">
      <w:pPr>
        <w:rPr>
          <w:sz w:val="24"/>
          <w:szCs w:val="24"/>
        </w:rPr>
      </w:pPr>
    </w:p>
    <w:p w:rsidR="009A770C" w:rsidRDefault="009A770C" w:rsidP="00F8198E">
      <w:pPr>
        <w:rPr>
          <w:b/>
          <w:sz w:val="24"/>
          <w:szCs w:val="24"/>
          <w:u w:val="single"/>
        </w:rPr>
      </w:pPr>
      <w:r w:rsidRPr="00F8198E">
        <w:rPr>
          <w:b/>
          <w:sz w:val="24"/>
          <w:szCs w:val="24"/>
          <w:u w:val="single"/>
        </w:rPr>
        <w:t>Sales Training:</w:t>
      </w:r>
    </w:p>
    <w:p w:rsidR="00C72A44" w:rsidRPr="002A760B" w:rsidRDefault="00C72A44" w:rsidP="00C72A44">
      <w:pPr>
        <w:rPr>
          <w:sz w:val="24"/>
          <w:szCs w:val="24"/>
        </w:rPr>
      </w:pPr>
      <w:r>
        <w:rPr>
          <w:sz w:val="24"/>
          <w:szCs w:val="24"/>
        </w:rPr>
        <w:t xml:space="preserve">More insights from the book, </w:t>
      </w:r>
      <w:r w:rsidRPr="00A00F89">
        <w:rPr>
          <w:b/>
          <w:sz w:val="24"/>
          <w:szCs w:val="24"/>
          <w:u w:val="single"/>
        </w:rPr>
        <w:t>High Probability Selling</w:t>
      </w:r>
      <w:r>
        <w:rPr>
          <w:sz w:val="24"/>
          <w:szCs w:val="24"/>
        </w:rPr>
        <w:t xml:space="preserve">, by Jacques Worth and Nicholas E. Reuben: </w:t>
      </w:r>
    </w:p>
    <w:p w:rsidR="00C72A44" w:rsidRDefault="00C72A44" w:rsidP="00C72A44">
      <w:r>
        <w:rPr>
          <w:noProof/>
        </w:rPr>
        <w:drawing>
          <wp:inline distT="0" distB="0" distL="0" distR="0" wp14:anchorId="61343CB4" wp14:editId="2C09BACE">
            <wp:extent cx="1781356" cy="2703444"/>
            <wp:effectExtent l="0" t="0" r="9525" b="1905"/>
            <wp:docPr id="1" name="imgBlkFront" descr="https://images-na.ssl-images-amazon.com/images/I/51cRcQlaD3L._SX32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RcQlaD3L._SX327_BO1,204,203,200_.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89076" cy="2715160"/>
                    </a:xfrm>
                    <a:prstGeom prst="rect">
                      <a:avLst/>
                    </a:prstGeom>
                    <a:noFill/>
                    <a:ln>
                      <a:noFill/>
                    </a:ln>
                  </pic:spPr>
                </pic:pic>
              </a:graphicData>
            </a:graphic>
          </wp:inline>
        </w:drawing>
      </w:r>
    </w:p>
    <w:p w:rsidR="00C72A44" w:rsidRDefault="00654B78" w:rsidP="00C72A44">
      <w:r>
        <w:t>The pages below in the pics are pages 120-121</w:t>
      </w:r>
      <w:bookmarkStart w:id="0" w:name="_GoBack"/>
      <w:bookmarkEnd w:id="0"/>
    </w:p>
    <w:p w:rsidR="00C63EC5" w:rsidRDefault="00C63EC5" w:rsidP="00A13AC5">
      <w:pPr>
        <w:rPr>
          <w:noProof/>
        </w:rPr>
      </w:pPr>
      <w:r w:rsidRPr="00C63EC5">
        <w:rPr>
          <w:noProof/>
        </w:rPr>
        <w:lastRenderedPageBreak/>
        <w:drawing>
          <wp:anchor distT="0" distB="0" distL="114300" distR="114300" simplePos="0" relativeHeight="251658240" behindDoc="1" locked="0" layoutInCell="1" allowOverlap="1" wp14:anchorId="6C4CD107" wp14:editId="59FBE3A4">
            <wp:simplePos x="0" y="0"/>
            <wp:positionH relativeFrom="column">
              <wp:posOffset>-1280795</wp:posOffset>
            </wp:positionH>
            <wp:positionV relativeFrom="paragraph">
              <wp:posOffset>1280795</wp:posOffset>
            </wp:positionV>
            <wp:extent cx="7863205" cy="5309870"/>
            <wp:effectExtent l="318" t="0" r="4762" b="4763"/>
            <wp:wrapTight wrapText="bothSides">
              <wp:wrapPolygon edited="0">
                <wp:start x="1" y="21601"/>
                <wp:lineTo x="21561" y="21601"/>
                <wp:lineTo x="21561" y="58"/>
                <wp:lineTo x="1" y="58"/>
                <wp:lineTo x="1" y="21601"/>
              </wp:wrapPolygon>
            </wp:wrapTight>
            <wp:docPr id="5" name="Picture 5" descr="C:\Users\Tom\Dropbox\GDI\0927161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ropbox\GDI\092716192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7863205" cy="53098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AC5" w:rsidRDefault="00C63EC5" w:rsidP="00A13AC5">
      <w:r w:rsidRPr="00C63EC5">
        <w:rPr>
          <w:noProof/>
        </w:rPr>
        <w:lastRenderedPageBreak/>
        <w:drawing>
          <wp:inline distT="0" distB="0" distL="0" distR="0" wp14:anchorId="411716DF" wp14:editId="2DD53D15">
            <wp:extent cx="7750603" cy="5449238"/>
            <wp:effectExtent l="762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ropbox\GDI\0927161923.jp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rot="5400000">
                      <a:off x="0" y="0"/>
                      <a:ext cx="7767513" cy="5461127"/>
                    </a:xfrm>
                    <a:prstGeom prst="rect">
                      <a:avLst/>
                    </a:prstGeom>
                    <a:noFill/>
                    <a:ln>
                      <a:noFill/>
                    </a:ln>
                  </pic:spPr>
                </pic:pic>
              </a:graphicData>
            </a:graphic>
          </wp:inline>
        </w:drawing>
      </w:r>
    </w:p>
    <w:sectPr w:rsidR="00A13A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0"/>
  </w:num>
  <w:num w:numId="4">
    <w:abstractNumId w:val="5"/>
  </w:num>
  <w:num w:numId="5">
    <w:abstractNumId w:val="8"/>
  </w:num>
  <w:num w:numId="6">
    <w:abstractNumId w:val="4"/>
  </w:num>
  <w:num w:numId="7">
    <w:abstractNumId w:val="1"/>
  </w:num>
  <w:num w:numId="8">
    <w:abstractNumId w:val="9"/>
  </w:num>
  <w:num w:numId="9">
    <w:abstractNumId w:val="3"/>
  </w:num>
  <w:num w:numId="10">
    <w:abstractNumId w:val="11"/>
  </w:num>
  <w:num w:numId="11">
    <w:abstractNumId w:val="7"/>
  </w:num>
  <w:num w:numId="1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416"/>
    <w:rsid w:val="00032F0A"/>
    <w:rsid w:val="00035173"/>
    <w:rsid w:val="00035454"/>
    <w:rsid w:val="00035DED"/>
    <w:rsid w:val="00035EC6"/>
    <w:rsid w:val="00037233"/>
    <w:rsid w:val="00040144"/>
    <w:rsid w:val="0004041B"/>
    <w:rsid w:val="0004048F"/>
    <w:rsid w:val="0004144B"/>
    <w:rsid w:val="00043879"/>
    <w:rsid w:val="0004595C"/>
    <w:rsid w:val="000461BC"/>
    <w:rsid w:val="00046E57"/>
    <w:rsid w:val="00050242"/>
    <w:rsid w:val="00051869"/>
    <w:rsid w:val="00053E00"/>
    <w:rsid w:val="0005471D"/>
    <w:rsid w:val="00054E94"/>
    <w:rsid w:val="0005506B"/>
    <w:rsid w:val="00056033"/>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2058"/>
    <w:rsid w:val="000A369F"/>
    <w:rsid w:val="000A5680"/>
    <w:rsid w:val="000A58FD"/>
    <w:rsid w:val="000A65E0"/>
    <w:rsid w:val="000A6A6E"/>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5027"/>
    <w:rsid w:val="000C57C6"/>
    <w:rsid w:val="000C5C37"/>
    <w:rsid w:val="000C6006"/>
    <w:rsid w:val="000C6499"/>
    <w:rsid w:val="000C6E84"/>
    <w:rsid w:val="000C735D"/>
    <w:rsid w:val="000C7864"/>
    <w:rsid w:val="000D07C0"/>
    <w:rsid w:val="000D1206"/>
    <w:rsid w:val="000D14D2"/>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A4C"/>
    <w:rsid w:val="00115FF0"/>
    <w:rsid w:val="001165CA"/>
    <w:rsid w:val="00120400"/>
    <w:rsid w:val="00120C18"/>
    <w:rsid w:val="001215BB"/>
    <w:rsid w:val="0012345C"/>
    <w:rsid w:val="00123D9B"/>
    <w:rsid w:val="00126883"/>
    <w:rsid w:val="00127F1E"/>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4C8B"/>
    <w:rsid w:val="00195CB8"/>
    <w:rsid w:val="00195D63"/>
    <w:rsid w:val="00196F9E"/>
    <w:rsid w:val="0019747F"/>
    <w:rsid w:val="001A00CB"/>
    <w:rsid w:val="001A20F5"/>
    <w:rsid w:val="001A210D"/>
    <w:rsid w:val="001A24EE"/>
    <w:rsid w:val="001A2C0E"/>
    <w:rsid w:val="001A319A"/>
    <w:rsid w:val="001A3BB0"/>
    <w:rsid w:val="001A3EE7"/>
    <w:rsid w:val="001A4243"/>
    <w:rsid w:val="001A5E36"/>
    <w:rsid w:val="001A6EE7"/>
    <w:rsid w:val="001A73E7"/>
    <w:rsid w:val="001B0BAB"/>
    <w:rsid w:val="001B39C4"/>
    <w:rsid w:val="001B559A"/>
    <w:rsid w:val="001B56FE"/>
    <w:rsid w:val="001B6E8B"/>
    <w:rsid w:val="001B78E9"/>
    <w:rsid w:val="001C11FA"/>
    <w:rsid w:val="001C20AC"/>
    <w:rsid w:val="001C2AE4"/>
    <w:rsid w:val="001C30D5"/>
    <w:rsid w:val="001C334E"/>
    <w:rsid w:val="001C363F"/>
    <w:rsid w:val="001C4B3F"/>
    <w:rsid w:val="001C57FE"/>
    <w:rsid w:val="001C5AEA"/>
    <w:rsid w:val="001C674B"/>
    <w:rsid w:val="001D0AED"/>
    <w:rsid w:val="001D1348"/>
    <w:rsid w:val="001D2CEA"/>
    <w:rsid w:val="001D3E67"/>
    <w:rsid w:val="001D3E6B"/>
    <w:rsid w:val="001D44D6"/>
    <w:rsid w:val="001D5CC0"/>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877"/>
    <w:rsid w:val="001F6EA2"/>
    <w:rsid w:val="00200530"/>
    <w:rsid w:val="00200CF1"/>
    <w:rsid w:val="002013AA"/>
    <w:rsid w:val="00201ABC"/>
    <w:rsid w:val="00205957"/>
    <w:rsid w:val="002066C3"/>
    <w:rsid w:val="00206D80"/>
    <w:rsid w:val="00207927"/>
    <w:rsid w:val="00210168"/>
    <w:rsid w:val="00210729"/>
    <w:rsid w:val="00211D59"/>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BA7"/>
    <w:rsid w:val="002635BE"/>
    <w:rsid w:val="002638C2"/>
    <w:rsid w:val="002653E8"/>
    <w:rsid w:val="00265E28"/>
    <w:rsid w:val="00266CDC"/>
    <w:rsid w:val="00266E48"/>
    <w:rsid w:val="00270A1C"/>
    <w:rsid w:val="00273667"/>
    <w:rsid w:val="002739EE"/>
    <w:rsid w:val="002759F0"/>
    <w:rsid w:val="0027640F"/>
    <w:rsid w:val="002765C0"/>
    <w:rsid w:val="00282AEC"/>
    <w:rsid w:val="0028332D"/>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E0940"/>
    <w:rsid w:val="002E1933"/>
    <w:rsid w:val="002E1CDF"/>
    <w:rsid w:val="002E6622"/>
    <w:rsid w:val="002E6B41"/>
    <w:rsid w:val="002F0620"/>
    <w:rsid w:val="002F0F92"/>
    <w:rsid w:val="002F1309"/>
    <w:rsid w:val="002F15B0"/>
    <w:rsid w:val="002F4859"/>
    <w:rsid w:val="002F75E2"/>
    <w:rsid w:val="00301139"/>
    <w:rsid w:val="00302011"/>
    <w:rsid w:val="003022CF"/>
    <w:rsid w:val="00302F91"/>
    <w:rsid w:val="003030EA"/>
    <w:rsid w:val="003032F0"/>
    <w:rsid w:val="00304220"/>
    <w:rsid w:val="00304740"/>
    <w:rsid w:val="003052B0"/>
    <w:rsid w:val="00305F46"/>
    <w:rsid w:val="003074AA"/>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33714"/>
    <w:rsid w:val="00333EA2"/>
    <w:rsid w:val="00333F01"/>
    <w:rsid w:val="003346CE"/>
    <w:rsid w:val="00336E1B"/>
    <w:rsid w:val="00337BE4"/>
    <w:rsid w:val="00340BEA"/>
    <w:rsid w:val="00341225"/>
    <w:rsid w:val="0034233A"/>
    <w:rsid w:val="003430E5"/>
    <w:rsid w:val="00344780"/>
    <w:rsid w:val="00347667"/>
    <w:rsid w:val="00351DF6"/>
    <w:rsid w:val="003525FD"/>
    <w:rsid w:val="003527EA"/>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9ED"/>
    <w:rsid w:val="003A2ABB"/>
    <w:rsid w:val="003A2FBA"/>
    <w:rsid w:val="003A3B7A"/>
    <w:rsid w:val="003A49C0"/>
    <w:rsid w:val="003A56DA"/>
    <w:rsid w:val="003A5A29"/>
    <w:rsid w:val="003A5E1C"/>
    <w:rsid w:val="003A70A3"/>
    <w:rsid w:val="003B0A6D"/>
    <w:rsid w:val="003B0CF6"/>
    <w:rsid w:val="003B2800"/>
    <w:rsid w:val="003B3CC8"/>
    <w:rsid w:val="003B4301"/>
    <w:rsid w:val="003B4B04"/>
    <w:rsid w:val="003B513A"/>
    <w:rsid w:val="003B56B5"/>
    <w:rsid w:val="003B64A3"/>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D76C8"/>
    <w:rsid w:val="003E001B"/>
    <w:rsid w:val="003E0EBD"/>
    <w:rsid w:val="003E198E"/>
    <w:rsid w:val="003E1ABD"/>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2C99"/>
    <w:rsid w:val="00402D33"/>
    <w:rsid w:val="004040E4"/>
    <w:rsid w:val="00404C39"/>
    <w:rsid w:val="00406072"/>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3BC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6177"/>
    <w:rsid w:val="00437693"/>
    <w:rsid w:val="00437D9B"/>
    <w:rsid w:val="004401EF"/>
    <w:rsid w:val="0044039C"/>
    <w:rsid w:val="0044049E"/>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368E"/>
    <w:rsid w:val="0056436F"/>
    <w:rsid w:val="00564BA0"/>
    <w:rsid w:val="00565192"/>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3CC7"/>
    <w:rsid w:val="006150F2"/>
    <w:rsid w:val="006151C2"/>
    <w:rsid w:val="006152AC"/>
    <w:rsid w:val="00615A28"/>
    <w:rsid w:val="0061686B"/>
    <w:rsid w:val="00620131"/>
    <w:rsid w:val="00621462"/>
    <w:rsid w:val="006232A6"/>
    <w:rsid w:val="00624501"/>
    <w:rsid w:val="0062501C"/>
    <w:rsid w:val="00626D95"/>
    <w:rsid w:val="00630145"/>
    <w:rsid w:val="0063388C"/>
    <w:rsid w:val="00634455"/>
    <w:rsid w:val="00634D27"/>
    <w:rsid w:val="00635473"/>
    <w:rsid w:val="006367DA"/>
    <w:rsid w:val="006368B0"/>
    <w:rsid w:val="00636E74"/>
    <w:rsid w:val="00636F42"/>
    <w:rsid w:val="00637C10"/>
    <w:rsid w:val="00640E1D"/>
    <w:rsid w:val="006412CB"/>
    <w:rsid w:val="00643215"/>
    <w:rsid w:val="006447CD"/>
    <w:rsid w:val="006450B1"/>
    <w:rsid w:val="006459A0"/>
    <w:rsid w:val="00646CDC"/>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700B9"/>
    <w:rsid w:val="0067256E"/>
    <w:rsid w:val="006748F1"/>
    <w:rsid w:val="00674DF9"/>
    <w:rsid w:val="00675313"/>
    <w:rsid w:val="00675E9B"/>
    <w:rsid w:val="0067676A"/>
    <w:rsid w:val="00680605"/>
    <w:rsid w:val="006806A2"/>
    <w:rsid w:val="0068207D"/>
    <w:rsid w:val="006837A4"/>
    <w:rsid w:val="00683E89"/>
    <w:rsid w:val="00683EB0"/>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6B39"/>
    <w:rsid w:val="006B0ECB"/>
    <w:rsid w:val="006B5375"/>
    <w:rsid w:val="006B74A5"/>
    <w:rsid w:val="006B7E84"/>
    <w:rsid w:val="006C0B28"/>
    <w:rsid w:val="006C13C5"/>
    <w:rsid w:val="006C40C3"/>
    <w:rsid w:val="006C4465"/>
    <w:rsid w:val="006C44F5"/>
    <w:rsid w:val="006C56F8"/>
    <w:rsid w:val="006D03A3"/>
    <w:rsid w:val="006D0E89"/>
    <w:rsid w:val="006D3DC2"/>
    <w:rsid w:val="006D4C59"/>
    <w:rsid w:val="006D6C80"/>
    <w:rsid w:val="006D7A24"/>
    <w:rsid w:val="006E0C13"/>
    <w:rsid w:val="006E0C6D"/>
    <w:rsid w:val="006E0E30"/>
    <w:rsid w:val="006E3062"/>
    <w:rsid w:val="006E46FC"/>
    <w:rsid w:val="006E4D08"/>
    <w:rsid w:val="006E75F9"/>
    <w:rsid w:val="006F1704"/>
    <w:rsid w:val="006F175E"/>
    <w:rsid w:val="006F24CB"/>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41C5"/>
    <w:rsid w:val="0072518F"/>
    <w:rsid w:val="00725808"/>
    <w:rsid w:val="00726754"/>
    <w:rsid w:val="00726BC1"/>
    <w:rsid w:val="00726CC2"/>
    <w:rsid w:val="00726E70"/>
    <w:rsid w:val="00733FCE"/>
    <w:rsid w:val="00735D6E"/>
    <w:rsid w:val="0073601E"/>
    <w:rsid w:val="0073638C"/>
    <w:rsid w:val="00736966"/>
    <w:rsid w:val="00736991"/>
    <w:rsid w:val="00736A60"/>
    <w:rsid w:val="007373D9"/>
    <w:rsid w:val="007403A3"/>
    <w:rsid w:val="007412FA"/>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8C3"/>
    <w:rsid w:val="007B5FC7"/>
    <w:rsid w:val="007B6781"/>
    <w:rsid w:val="007B6891"/>
    <w:rsid w:val="007B75BC"/>
    <w:rsid w:val="007C0E82"/>
    <w:rsid w:val="007C1ECE"/>
    <w:rsid w:val="007C2BE6"/>
    <w:rsid w:val="007C4CE6"/>
    <w:rsid w:val="007D035D"/>
    <w:rsid w:val="007D0585"/>
    <w:rsid w:val="007D17F3"/>
    <w:rsid w:val="007D30C7"/>
    <w:rsid w:val="007D3FFD"/>
    <w:rsid w:val="007D402A"/>
    <w:rsid w:val="007D414C"/>
    <w:rsid w:val="007E08AA"/>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AC"/>
    <w:rsid w:val="007F5F7D"/>
    <w:rsid w:val="007F793E"/>
    <w:rsid w:val="00800E63"/>
    <w:rsid w:val="00801685"/>
    <w:rsid w:val="008026FC"/>
    <w:rsid w:val="008055B0"/>
    <w:rsid w:val="00805C2C"/>
    <w:rsid w:val="00806756"/>
    <w:rsid w:val="00806F4C"/>
    <w:rsid w:val="008073E8"/>
    <w:rsid w:val="00810161"/>
    <w:rsid w:val="00810956"/>
    <w:rsid w:val="008111C2"/>
    <w:rsid w:val="00811CEA"/>
    <w:rsid w:val="00811F29"/>
    <w:rsid w:val="00812AB6"/>
    <w:rsid w:val="00813279"/>
    <w:rsid w:val="0081390B"/>
    <w:rsid w:val="00813C2C"/>
    <w:rsid w:val="00815A00"/>
    <w:rsid w:val="0081668D"/>
    <w:rsid w:val="00820A45"/>
    <w:rsid w:val="00822466"/>
    <w:rsid w:val="0082334D"/>
    <w:rsid w:val="008235DC"/>
    <w:rsid w:val="00823DDD"/>
    <w:rsid w:val="00825504"/>
    <w:rsid w:val="00825F20"/>
    <w:rsid w:val="00826C99"/>
    <w:rsid w:val="00827523"/>
    <w:rsid w:val="00827FFB"/>
    <w:rsid w:val="00830F50"/>
    <w:rsid w:val="008313A5"/>
    <w:rsid w:val="00831698"/>
    <w:rsid w:val="008323E4"/>
    <w:rsid w:val="008324DC"/>
    <w:rsid w:val="00832F8F"/>
    <w:rsid w:val="008341DE"/>
    <w:rsid w:val="008357E1"/>
    <w:rsid w:val="0083586D"/>
    <w:rsid w:val="00836DE2"/>
    <w:rsid w:val="00837727"/>
    <w:rsid w:val="00840354"/>
    <w:rsid w:val="00840D3C"/>
    <w:rsid w:val="00841519"/>
    <w:rsid w:val="00841F22"/>
    <w:rsid w:val="008433D0"/>
    <w:rsid w:val="00843BCE"/>
    <w:rsid w:val="00844184"/>
    <w:rsid w:val="00844E9F"/>
    <w:rsid w:val="00845488"/>
    <w:rsid w:val="008456E0"/>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470A"/>
    <w:rsid w:val="0087517A"/>
    <w:rsid w:val="00876543"/>
    <w:rsid w:val="00876F57"/>
    <w:rsid w:val="00877275"/>
    <w:rsid w:val="0087757E"/>
    <w:rsid w:val="0088063D"/>
    <w:rsid w:val="00880A22"/>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928"/>
    <w:rsid w:val="008D7D95"/>
    <w:rsid w:val="008E02BE"/>
    <w:rsid w:val="008E031D"/>
    <w:rsid w:val="008E243E"/>
    <w:rsid w:val="008E7778"/>
    <w:rsid w:val="008F1355"/>
    <w:rsid w:val="008F23B5"/>
    <w:rsid w:val="008F2F9F"/>
    <w:rsid w:val="008F3BE8"/>
    <w:rsid w:val="008F4830"/>
    <w:rsid w:val="008F4B6C"/>
    <w:rsid w:val="008F5965"/>
    <w:rsid w:val="008F6295"/>
    <w:rsid w:val="008F768B"/>
    <w:rsid w:val="008F7996"/>
    <w:rsid w:val="00900093"/>
    <w:rsid w:val="00900F6A"/>
    <w:rsid w:val="00900F6C"/>
    <w:rsid w:val="00901049"/>
    <w:rsid w:val="0090269A"/>
    <w:rsid w:val="00902AA3"/>
    <w:rsid w:val="00902FDC"/>
    <w:rsid w:val="0090339C"/>
    <w:rsid w:val="009042FE"/>
    <w:rsid w:val="00904A9B"/>
    <w:rsid w:val="00904F1B"/>
    <w:rsid w:val="00906408"/>
    <w:rsid w:val="00906E19"/>
    <w:rsid w:val="0091085D"/>
    <w:rsid w:val="00911A60"/>
    <w:rsid w:val="00911BA8"/>
    <w:rsid w:val="00912918"/>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F87"/>
    <w:rsid w:val="009D1F8D"/>
    <w:rsid w:val="009D53C0"/>
    <w:rsid w:val="009D6890"/>
    <w:rsid w:val="009E063E"/>
    <w:rsid w:val="009E1CF6"/>
    <w:rsid w:val="009E4332"/>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673D"/>
    <w:rsid w:val="00A57143"/>
    <w:rsid w:val="00A575BE"/>
    <w:rsid w:val="00A60472"/>
    <w:rsid w:val="00A60944"/>
    <w:rsid w:val="00A60EE2"/>
    <w:rsid w:val="00A61521"/>
    <w:rsid w:val="00A63492"/>
    <w:rsid w:val="00A640C3"/>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4A99"/>
    <w:rsid w:val="00A94B7E"/>
    <w:rsid w:val="00A9586D"/>
    <w:rsid w:val="00AA04BA"/>
    <w:rsid w:val="00AA223B"/>
    <w:rsid w:val="00AA27C0"/>
    <w:rsid w:val="00AA2D6C"/>
    <w:rsid w:val="00AA3C2C"/>
    <w:rsid w:val="00AA4001"/>
    <w:rsid w:val="00AA40EA"/>
    <w:rsid w:val="00AA4916"/>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737"/>
    <w:rsid w:val="00B9739F"/>
    <w:rsid w:val="00BA0577"/>
    <w:rsid w:val="00BA2038"/>
    <w:rsid w:val="00BA3725"/>
    <w:rsid w:val="00BA3C31"/>
    <w:rsid w:val="00BA4026"/>
    <w:rsid w:val="00BA5405"/>
    <w:rsid w:val="00BA5B21"/>
    <w:rsid w:val="00BA7491"/>
    <w:rsid w:val="00BB009D"/>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14A7"/>
    <w:rsid w:val="00C32638"/>
    <w:rsid w:val="00C32ABE"/>
    <w:rsid w:val="00C32C93"/>
    <w:rsid w:val="00C33C5C"/>
    <w:rsid w:val="00C33DCC"/>
    <w:rsid w:val="00C33F8C"/>
    <w:rsid w:val="00C35506"/>
    <w:rsid w:val="00C35926"/>
    <w:rsid w:val="00C373A2"/>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3EC5"/>
    <w:rsid w:val="00C63F83"/>
    <w:rsid w:val="00C649B4"/>
    <w:rsid w:val="00C6589D"/>
    <w:rsid w:val="00C66522"/>
    <w:rsid w:val="00C66F24"/>
    <w:rsid w:val="00C67762"/>
    <w:rsid w:val="00C67C07"/>
    <w:rsid w:val="00C71624"/>
    <w:rsid w:val="00C723D8"/>
    <w:rsid w:val="00C72A44"/>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ABF"/>
    <w:rsid w:val="00CA451C"/>
    <w:rsid w:val="00CA4786"/>
    <w:rsid w:val="00CA5664"/>
    <w:rsid w:val="00CA6FFE"/>
    <w:rsid w:val="00CA76A9"/>
    <w:rsid w:val="00CA78CD"/>
    <w:rsid w:val="00CA7AD6"/>
    <w:rsid w:val="00CB0E18"/>
    <w:rsid w:val="00CB200D"/>
    <w:rsid w:val="00CB2BFD"/>
    <w:rsid w:val="00CB3CA0"/>
    <w:rsid w:val="00CB4C74"/>
    <w:rsid w:val="00CB5739"/>
    <w:rsid w:val="00CB7013"/>
    <w:rsid w:val="00CC2CB1"/>
    <w:rsid w:val="00CC365C"/>
    <w:rsid w:val="00CC5C77"/>
    <w:rsid w:val="00CC5C83"/>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1076"/>
    <w:rsid w:val="00CF2081"/>
    <w:rsid w:val="00CF2E63"/>
    <w:rsid w:val="00CF33E9"/>
    <w:rsid w:val="00CF37C0"/>
    <w:rsid w:val="00CF3AC4"/>
    <w:rsid w:val="00CF3B76"/>
    <w:rsid w:val="00CF3C2C"/>
    <w:rsid w:val="00CF3D6F"/>
    <w:rsid w:val="00CF459B"/>
    <w:rsid w:val="00CF594E"/>
    <w:rsid w:val="00D00661"/>
    <w:rsid w:val="00D006AE"/>
    <w:rsid w:val="00D00A86"/>
    <w:rsid w:val="00D027D9"/>
    <w:rsid w:val="00D030E2"/>
    <w:rsid w:val="00D03398"/>
    <w:rsid w:val="00D03A4A"/>
    <w:rsid w:val="00D03B4B"/>
    <w:rsid w:val="00D03C0C"/>
    <w:rsid w:val="00D04636"/>
    <w:rsid w:val="00D053AF"/>
    <w:rsid w:val="00D056B0"/>
    <w:rsid w:val="00D05FE7"/>
    <w:rsid w:val="00D102C2"/>
    <w:rsid w:val="00D1076D"/>
    <w:rsid w:val="00D10ED4"/>
    <w:rsid w:val="00D11CE9"/>
    <w:rsid w:val="00D11E98"/>
    <w:rsid w:val="00D1229B"/>
    <w:rsid w:val="00D122CC"/>
    <w:rsid w:val="00D13956"/>
    <w:rsid w:val="00D144CD"/>
    <w:rsid w:val="00D144F5"/>
    <w:rsid w:val="00D16481"/>
    <w:rsid w:val="00D20CA0"/>
    <w:rsid w:val="00D21BA0"/>
    <w:rsid w:val="00D2278E"/>
    <w:rsid w:val="00D2395E"/>
    <w:rsid w:val="00D245C1"/>
    <w:rsid w:val="00D253CB"/>
    <w:rsid w:val="00D26D5A"/>
    <w:rsid w:val="00D27644"/>
    <w:rsid w:val="00D27CCE"/>
    <w:rsid w:val="00D31DAB"/>
    <w:rsid w:val="00D3269B"/>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36EA"/>
    <w:rsid w:val="00D63DA3"/>
    <w:rsid w:val="00D64957"/>
    <w:rsid w:val="00D64BDD"/>
    <w:rsid w:val="00D6656F"/>
    <w:rsid w:val="00D70A65"/>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3B96"/>
    <w:rsid w:val="00D93CD8"/>
    <w:rsid w:val="00D9400D"/>
    <w:rsid w:val="00D96775"/>
    <w:rsid w:val="00D96E0E"/>
    <w:rsid w:val="00D977ED"/>
    <w:rsid w:val="00DA1936"/>
    <w:rsid w:val="00DA19BA"/>
    <w:rsid w:val="00DA33A6"/>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475E"/>
    <w:rsid w:val="00E84B04"/>
    <w:rsid w:val="00E85F8F"/>
    <w:rsid w:val="00E87A0E"/>
    <w:rsid w:val="00E87D14"/>
    <w:rsid w:val="00E91347"/>
    <w:rsid w:val="00E91A3B"/>
    <w:rsid w:val="00E92B72"/>
    <w:rsid w:val="00E94485"/>
    <w:rsid w:val="00E95388"/>
    <w:rsid w:val="00EA0578"/>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F0073E"/>
    <w:rsid w:val="00F0101C"/>
    <w:rsid w:val="00F01072"/>
    <w:rsid w:val="00F02531"/>
    <w:rsid w:val="00F02CCA"/>
    <w:rsid w:val="00F03522"/>
    <w:rsid w:val="00F03EF1"/>
    <w:rsid w:val="00F05945"/>
    <w:rsid w:val="00F05F4E"/>
    <w:rsid w:val="00F064E9"/>
    <w:rsid w:val="00F077A6"/>
    <w:rsid w:val="00F07807"/>
    <w:rsid w:val="00F10D1C"/>
    <w:rsid w:val="00F11C10"/>
    <w:rsid w:val="00F13482"/>
    <w:rsid w:val="00F141F8"/>
    <w:rsid w:val="00F14AB5"/>
    <w:rsid w:val="00F168BD"/>
    <w:rsid w:val="00F16D32"/>
    <w:rsid w:val="00F1709A"/>
    <w:rsid w:val="00F17FF3"/>
    <w:rsid w:val="00F20AA8"/>
    <w:rsid w:val="00F2116D"/>
    <w:rsid w:val="00F21BAC"/>
    <w:rsid w:val="00F238D8"/>
    <w:rsid w:val="00F23DD4"/>
    <w:rsid w:val="00F27070"/>
    <w:rsid w:val="00F301E7"/>
    <w:rsid w:val="00F30268"/>
    <w:rsid w:val="00F30D18"/>
    <w:rsid w:val="00F3180C"/>
    <w:rsid w:val="00F31AB8"/>
    <w:rsid w:val="00F32860"/>
    <w:rsid w:val="00F33C6D"/>
    <w:rsid w:val="00F33F5C"/>
    <w:rsid w:val="00F340DE"/>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7366"/>
    <w:rsid w:val="00F773CC"/>
    <w:rsid w:val="00F774A1"/>
    <w:rsid w:val="00F80B85"/>
    <w:rsid w:val="00F8198E"/>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2E30"/>
    <w:rsid w:val="00FB3023"/>
    <w:rsid w:val="00FB3096"/>
    <w:rsid w:val="00FB35C0"/>
    <w:rsid w:val="00FB4069"/>
    <w:rsid w:val="00FB46EE"/>
    <w:rsid w:val="00FB5CFE"/>
    <w:rsid w:val="00FB5DA6"/>
    <w:rsid w:val="00FB5E25"/>
    <w:rsid w:val="00FB670F"/>
    <w:rsid w:val="00FB6DCA"/>
    <w:rsid w:val="00FB7BB9"/>
    <w:rsid w:val="00FC012F"/>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6867"/>
    <w:rsid w:val="00FE6948"/>
    <w:rsid w:val="00FF120C"/>
    <w:rsid w:val="00FF16A8"/>
    <w:rsid w:val="00FF25D3"/>
    <w:rsid w:val="00FF478D"/>
    <w:rsid w:val="00FF486E"/>
    <w:rsid w:val="00FF4885"/>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740D"/>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consumerreports.org/cro/news/2013/03/gas-with-ethanol-can-make-small-engines-fail/index.htm" TargetMode="External"/><Relationship Id="rId18" Type="http://schemas.openxmlformats.org/officeDocument/2006/relationships/hyperlink" Target="https://www.bellperformance.com/blog/bid/58291/Marine-Fuel-Oil-Neutralizing-Corrosion-in-Large-Ships" TargetMode="Externa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blog.briggsandstratton.com/4-common-small-engine-problems-fix/" TargetMode="External"/><Relationship Id="rId17" Type="http://schemas.openxmlformats.org/officeDocument/2006/relationships/hyperlink" Target="http://boatingindustry.com/top-stories/2015/05/11/survey-ethanol-major-factor-in-engine-damag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blog.jackssmallengines.com/2015/04/see-ethanol-damage-up-close/" TargetMode="External"/><Relationship Id="rId20" Type="http://schemas.openxmlformats.org/officeDocument/2006/relationships/hyperlink" Target="http://gcaptain.com/10-reasons-ship-operators-nervous-2015-eca-regul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iZeSEr1vy4Q"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utheastpetro.com/wp-content/uploads/2015/08/Veeder-Root-Ethanol-Water-Phase-Separation-Facts.pdf" TargetMode="External"/><Relationship Id="rId23" Type="http://schemas.openxmlformats.org/officeDocument/2006/relationships/image" Target="media/image3.jpeg"/><Relationship Id="rId10" Type="http://schemas.openxmlformats.org/officeDocument/2006/relationships/hyperlink" Target="http://www.atri-online.org/wp-content/uploads/2014/09/ATRI-Operational-Costs-of-Trucking-2014-FINAL.pdf" TargetMode="External"/><Relationship Id="rId19" Type="http://schemas.openxmlformats.org/officeDocument/2006/relationships/hyperlink" Target="http://ibia.net/wp-content/uploads/2014/06/Vanadium-Sulphur-in-Marine-Fuels.pdf" TargetMode="External"/><Relationship Id="rId4" Type="http://schemas.openxmlformats.org/officeDocument/2006/relationships/settings" Target="settings.xml"/><Relationship Id="rId9" Type="http://schemas.openxmlformats.org/officeDocument/2006/relationships/hyperlink" Target="http://www.thetrucker.com/News/Story/Wagesreplacefuelasthehighestcarrieraveragemarginalcost" TargetMode="External"/><Relationship Id="rId14" Type="http://schemas.openxmlformats.org/officeDocument/2006/relationships/hyperlink" Target="http://www.cycleworld.com/2014/04/19/ama-epa-acknowledges-ethanol-damages-engines"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CE5CB-3942-433F-B906-AB97F3430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908</TotalTime>
  <Pages>6</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18</cp:revision>
  <dcterms:created xsi:type="dcterms:W3CDTF">2016-09-27T20:38:00Z</dcterms:created>
  <dcterms:modified xsi:type="dcterms:W3CDTF">2016-09-28T12:04:00Z</dcterms:modified>
</cp:coreProperties>
</file>