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127999EA" w:rsidR="00580ACC" w:rsidRPr="002945B9" w:rsidRDefault="00DD4A69" w:rsidP="00A13AC5">
      <w:pPr>
        <w:jc w:val="center"/>
        <w:rPr>
          <w:b/>
          <w:sz w:val="32"/>
          <w:szCs w:val="32"/>
        </w:rPr>
      </w:pPr>
      <w:r>
        <w:rPr>
          <w:b/>
          <w:sz w:val="32"/>
          <w:szCs w:val="32"/>
        </w:rPr>
        <w:t>C</w:t>
      </w:r>
      <w:r w:rsidR="0049782A">
        <w:rPr>
          <w:b/>
          <w:sz w:val="32"/>
          <w:szCs w:val="32"/>
        </w:rPr>
        <w:t xml:space="preserve">ommercial Training </w:t>
      </w:r>
      <w:r w:rsidR="00270F7B">
        <w:rPr>
          <w:b/>
          <w:sz w:val="32"/>
          <w:szCs w:val="32"/>
        </w:rPr>
        <w:t>4</w:t>
      </w:r>
      <w:r w:rsidR="00E94FF5">
        <w:rPr>
          <w:b/>
          <w:sz w:val="32"/>
          <w:szCs w:val="32"/>
        </w:rPr>
        <w:t>-</w:t>
      </w:r>
      <w:r w:rsidR="00C94502">
        <w:rPr>
          <w:b/>
          <w:sz w:val="32"/>
          <w:szCs w:val="32"/>
        </w:rPr>
        <w:t>10</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4886327F" w:rsidR="007E613D" w:rsidRPr="00003712" w:rsidRDefault="004C0318" w:rsidP="00003712">
      <w:pPr>
        <w:rPr>
          <w:color w:val="000000" w:themeColor="text1"/>
        </w:rPr>
      </w:pPr>
      <w:bookmarkStart w:id="0" w:name="_Hlk480306272"/>
      <w:bookmarkEnd w:id="0"/>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1A6446BA" w:rsidR="00211E1E" w:rsidRDefault="007E613D" w:rsidP="00211E1E">
      <w:pPr>
        <w:pStyle w:val="ListParagraph"/>
        <w:numPr>
          <w:ilvl w:val="0"/>
          <w:numId w:val="6"/>
        </w:numPr>
        <w:rPr>
          <w:i/>
        </w:rPr>
      </w:pPr>
      <w:r w:rsidRPr="002C24BC">
        <w:rPr>
          <w:i/>
        </w:rPr>
        <w:t xml:space="preserve">At </w:t>
      </w:r>
      <w:r w:rsidR="00F57135" w:rsidRPr="002C24BC">
        <w:rPr>
          <w:i/>
        </w:rPr>
        <w:t>least 400 pieces of equipment and at least</w:t>
      </w:r>
      <w:bookmarkStart w:id="1" w:name="_GoBack"/>
      <w:bookmarkEnd w:id="1"/>
      <w:r w:rsidR="00F57135" w:rsidRPr="002C24BC">
        <w:rPr>
          <w:i/>
        </w:rPr>
        <w:t xml:space="preserve">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7916FF9A" w14:textId="112E7382" w:rsidR="005E2CA1" w:rsidRDefault="00AD2A54" w:rsidP="00383A64">
      <w:pPr>
        <w:pStyle w:val="ListParagraph"/>
        <w:numPr>
          <w:ilvl w:val="0"/>
          <w:numId w:val="6"/>
        </w:numPr>
        <w:tabs>
          <w:tab w:val="left" w:pos="1524"/>
          <w:tab w:val="left" w:pos="1800"/>
        </w:tabs>
        <w:rPr>
          <w:sz w:val="24"/>
          <w:szCs w:val="24"/>
        </w:rPr>
      </w:pPr>
      <w:r w:rsidRPr="00F77714">
        <w:rPr>
          <w:sz w:val="24"/>
          <w:szCs w:val="24"/>
        </w:rPr>
        <w:t>W</w:t>
      </w:r>
      <w:r w:rsidR="005E2CA1">
        <w:rPr>
          <w:sz w:val="24"/>
          <w:szCs w:val="24"/>
        </w:rPr>
        <w:t>e are working on an updated GDI compensation plan to help grow your GDI team</w:t>
      </w:r>
    </w:p>
    <w:p w14:paraId="3E11F135" w14:textId="2D175852" w:rsidR="005E2CA1" w:rsidRDefault="005E2CA1" w:rsidP="00383A64">
      <w:pPr>
        <w:pStyle w:val="ListParagraph"/>
        <w:numPr>
          <w:ilvl w:val="0"/>
          <w:numId w:val="6"/>
        </w:numPr>
        <w:tabs>
          <w:tab w:val="left" w:pos="1524"/>
          <w:tab w:val="left" w:pos="1800"/>
        </w:tabs>
        <w:rPr>
          <w:sz w:val="24"/>
          <w:szCs w:val="24"/>
        </w:rPr>
      </w:pPr>
      <w:r>
        <w:rPr>
          <w:sz w:val="24"/>
          <w:szCs w:val="24"/>
        </w:rPr>
        <w:t>The new GDI website moved much closer to being launched with some updates being done.  Stay tuned for info on that in the coming weeks.</w:t>
      </w:r>
    </w:p>
    <w:p w14:paraId="6EB1688F" w14:textId="0258C2C4" w:rsidR="00383A64" w:rsidRPr="00383A64" w:rsidRDefault="005E2CA1" w:rsidP="00383A64">
      <w:pPr>
        <w:pStyle w:val="ListParagraph"/>
        <w:numPr>
          <w:ilvl w:val="0"/>
          <w:numId w:val="6"/>
        </w:numPr>
        <w:tabs>
          <w:tab w:val="left" w:pos="1524"/>
          <w:tab w:val="left" w:pos="1800"/>
        </w:tabs>
        <w:rPr>
          <w:sz w:val="24"/>
          <w:szCs w:val="24"/>
        </w:rPr>
      </w:pPr>
      <w:r>
        <w:rPr>
          <w:sz w:val="24"/>
          <w:szCs w:val="24"/>
        </w:rPr>
        <w:t>W</w:t>
      </w:r>
      <w:r w:rsidR="00AD2A54" w:rsidRPr="00F77714">
        <w:rPr>
          <w:sz w:val="24"/>
          <w:szCs w:val="24"/>
        </w:rPr>
        <w:t xml:space="preserve">e </w:t>
      </w:r>
      <w:r w:rsidR="00383A64">
        <w:rPr>
          <w:sz w:val="24"/>
          <w:szCs w:val="24"/>
        </w:rPr>
        <w:t>will have</w:t>
      </w:r>
      <w:r w:rsidR="00AD2A54" w:rsidRPr="00F77714">
        <w:rPr>
          <w:sz w:val="24"/>
          <w:szCs w:val="24"/>
        </w:rPr>
        <w:t xml:space="preserve"> </w:t>
      </w:r>
      <w:r w:rsidR="00AD2A54" w:rsidRPr="00F77714">
        <w:rPr>
          <w:b/>
          <w:color w:val="C00000"/>
          <w:sz w:val="24"/>
          <w:szCs w:val="24"/>
        </w:rPr>
        <w:t>our next full day, in-person GDI workshop</w:t>
      </w:r>
      <w:r w:rsidR="00AD2A54" w:rsidRPr="00F77714">
        <w:rPr>
          <w:sz w:val="24"/>
          <w:szCs w:val="24"/>
        </w:rPr>
        <w:t xml:space="preserve"> on </w:t>
      </w:r>
      <w:r w:rsidR="00AD2A54" w:rsidRPr="00F97CFF">
        <w:rPr>
          <w:b/>
          <w:color w:val="C00000"/>
          <w:sz w:val="24"/>
          <w:szCs w:val="24"/>
        </w:rPr>
        <w:t>Sat</w:t>
      </w:r>
      <w:r w:rsidR="00F97CFF" w:rsidRPr="00F97CFF">
        <w:rPr>
          <w:b/>
          <w:color w:val="C00000"/>
          <w:sz w:val="24"/>
          <w:szCs w:val="24"/>
        </w:rPr>
        <w:t>.</w:t>
      </w:r>
      <w:r w:rsidR="00AD2A54" w:rsidRPr="00F77714">
        <w:rPr>
          <w:sz w:val="24"/>
          <w:szCs w:val="24"/>
        </w:rPr>
        <w:t xml:space="preserve"> </w:t>
      </w:r>
      <w:r w:rsidR="000B283E" w:rsidRPr="000B283E">
        <w:rPr>
          <w:b/>
          <w:color w:val="C00000"/>
          <w:sz w:val="24"/>
          <w:szCs w:val="24"/>
        </w:rPr>
        <w:t>May 19</w:t>
      </w:r>
      <w:r w:rsidR="000B283E" w:rsidRPr="000B283E">
        <w:rPr>
          <w:b/>
          <w:color w:val="C00000"/>
          <w:sz w:val="24"/>
          <w:szCs w:val="24"/>
          <w:vertAlign w:val="superscript"/>
        </w:rPr>
        <w:t>th</w:t>
      </w:r>
    </w:p>
    <w:p w14:paraId="403747EE" w14:textId="6901156C" w:rsidR="00383A64" w:rsidRPr="00AD2A54" w:rsidRDefault="00383A64" w:rsidP="00383A64">
      <w:pPr>
        <w:pStyle w:val="ListParagraph"/>
        <w:numPr>
          <w:ilvl w:val="1"/>
          <w:numId w:val="6"/>
        </w:numPr>
        <w:tabs>
          <w:tab w:val="left" w:pos="1524"/>
          <w:tab w:val="left" w:pos="1800"/>
        </w:tabs>
        <w:rPr>
          <w:sz w:val="24"/>
          <w:szCs w:val="24"/>
        </w:rPr>
      </w:pPr>
      <w:r>
        <w:rPr>
          <w:sz w:val="24"/>
          <w:szCs w:val="24"/>
        </w:rPr>
        <w:t xml:space="preserve">Register at </w:t>
      </w:r>
      <w:hyperlink r:id="rId8" w:history="1">
        <w:r w:rsidRPr="002D309F">
          <w:rPr>
            <w:rStyle w:val="Hyperlink"/>
            <w:sz w:val="24"/>
            <w:szCs w:val="24"/>
          </w:rPr>
          <w:t>http://becomeproworkshop.com</w:t>
        </w:r>
      </w:hyperlink>
      <w:r>
        <w:rPr>
          <w:sz w:val="24"/>
          <w:szCs w:val="24"/>
        </w:rPr>
        <w:t xml:space="preserve"> </w:t>
      </w:r>
    </w:p>
    <w:p w14:paraId="0D6D31A7" w14:textId="0544A3CB" w:rsidR="00B01F96" w:rsidRPr="003026C8" w:rsidRDefault="00B01F96" w:rsidP="00B01F96">
      <w:pPr>
        <w:rPr>
          <w:b/>
          <w:color w:val="C00000"/>
        </w:rPr>
      </w:pPr>
      <w:r w:rsidRPr="00212C59">
        <w:rPr>
          <w:b/>
          <w:sz w:val="24"/>
          <w:szCs w:val="24"/>
          <w:u w:val="single"/>
        </w:rPr>
        <w:t>Questions, Comments, and Successes:</w:t>
      </w:r>
    </w:p>
    <w:p w14:paraId="3116893E" w14:textId="0BF4FA76"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631FB245"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255E54F5"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4C6BD027" w:rsidR="00C26F3B" w:rsidRDefault="00002838" w:rsidP="00805308">
      <w:pPr>
        <w:rPr>
          <w:b/>
          <w:sz w:val="24"/>
          <w:szCs w:val="24"/>
          <w:u w:val="single"/>
        </w:rPr>
      </w:pPr>
      <w:r>
        <w:rPr>
          <w:b/>
          <w:sz w:val="24"/>
          <w:szCs w:val="24"/>
          <w:u w:val="single"/>
        </w:rPr>
        <w:t>Fuel and Industry Related:</w:t>
      </w:r>
    </w:p>
    <w:p w14:paraId="2E989F76" w14:textId="35427A66" w:rsidR="00B67AAE" w:rsidRDefault="00B67AAE" w:rsidP="00B67AAE">
      <w:pPr>
        <w:rPr>
          <w:sz w:val="24"/>
          <w:szCs w:val="24"/>
        </w:rPr>
      </w:pPr>
      <w:r>
        <w:rPr>
          <w:sz w:val="24"/>
          <w:szCs w:val="24"/>
        </w:rPr>
        <w:t xml:space="preserve">Article talking about the universal priority of bringing cost of ownership down </w:t>
      </w:r>
    </w:p>
    <w:p w14:paraId="312A2658" w14:textId="36903FD5" w:rsidR="00B67AAE" w:rsidRPr="00B67AAE" w:rsidRDefault="00B67AAE" w:rsidP="00B67AAE">
      <w:pPr>
        <w:pStyle w:val="ListParagraph"/>
        <w:numPr>
          <w:ilvl w:val="0"/>
          <w:numId w:val="6"/>
        </w:numPr>
        <w:rPr>
          <w:sz w:val="24"/>
          <w:szCs w:val="24"/>
        </w:rPr>
      </w:pPr>
      <w:hyperlink r:id="rId9" w:history="1">
        <w:r w:rsidRPr="00A16D48">
          <w:rPr>
            <w:rStyle w:val="Hyperlink"/>
            <w:sz w:val="24"/>
            <w:szCs w:val="24"/>
          </w:rPr>
          <w:t>http://www.fleetowner.com/ideaxchange/no-matter-how-you-measure-it-we-all-want-more-efficient-vehicles</w:t>
        </w:r>
      </w:hyperlink>
      <w:r>
        <w:rPr>
          <w:sz w:val="24"/>
          <w:szCs w:val="24"/>
        </w:rPr>
        <w:t xml:space="preserve"> </w:t>
      </w:r>
    </w:p>
    <w:p w14:paraId="5248E941" w14:textId="4C7995B2" w:rsidR="00DB4685" w:rsidRPr="00DB4685" w:rsidRDefault="00B67AAE" w:rsidP="00B67AAE">
      <w:pPr>
        <w:pStyle w:val="ListParagraph"/>
        <w:numPr>
          <w:ilvl w:val="1"/>
          <w:numId w:val="6"/>
        </w:numPr>
        <w:rPr>
          <w:i/>
          <w:sz w:val="24"/>
          <w:szCs w:val="24"/>
        </w:rPr>
      </w:pPr>
      <w:r>
        <w:rPr>
          <w:sz w:val="24"/>
          <w:szCs w:val="24"/>
        </w:rPr>
        <w:t>“</w:t>
      </w:r>
      <w:r w:rsidRPr="00B67AAE">
        <w:rPr>
          <w:sz w:val="24"/>
          <w:szCs w:val="24"/>
        </w:rPr>
        <w:t>Fleets all over the world may measure fuel efficiency differently, but they all are working to bring total cost of ownership down and one way to do that is to burn less fuel.</w:t>
      </w:r>
      <w:r>
        <w:rPr>
          <w:sz w:val="24"/>
          <w:szCs w:val="24"/>
        </w:rPr>
        <w:t>”</w:t>
      </w:r>
    </w:p>
    <w:p w14:paraId="7B65DB43" w14:textId="23BDC970" w:rsidR="001824E6" w:rsidRPr="00846B19" w:rsidRDefault="00B67AAE" w:rsidP="00B67AAE">
      <w:pPr>
        <w:pStyle w:val="ListParagraph"/>
        <w:numPr>
          <w:ilvl w:val="2"/>
          <w:numId w:val="6"/>
        </w:numPr>
        <w:rPr>
          <w:color w:val="C00000"/>
          <w:sz w:val="24"/>
          <w:szCs w:val="24"/>
        </w:rPr>
      </w:pPr>
      <w:r>
        <w:rPr>
          <w:color w:val="C00000"/>
          <w:sz w:val="24"/>
          <w:szCs w:val="24"/>
        </w:rPr>
        <w:t xml:space="preserve">Xp3 offers a comprehensive solution to help reduce the total cost of ownership and operation – </w:t>
      </w:r>
      <w:r w:rsidRPr="00A56116">
        <w:rPr>
          <w:color w:val="C00000"/>
          <w:sz w:val="24"/>
          <w:szCs w:val="24"/>
          <w:u w:val="single"/>
        </w:rPr>
        <w:t>fuel and maintenance savings</w:t>
      </w:r>
    </w:p>
    <w:p w14:paraId="32522DF8" w14:textId="01BA5B96" w:rsidR="00950E27" w:rsidRDefault="00315995" w:rsidP="00E446A3">
      <w:pPr>
        <w:rPr>
          <w:sz w:val="24"/>
          <w:szCs w:val="24"/>
        </w:rPr>
      </w:pPr>
      <w:r>
        <w:rPr>
          <w:sz w:val="24"/>
          <w:szCs w:val="24"/>
        </w:rPr>
        <w:t>Article talking about being “green” goes beyond emissions</w:t>
      </w:r>
    </w:p>
    <w:p w14:paraId="5670B254" w14:textId="5012DE6B" w:rsidR="00950E27" w:rsidRDefault="00950E27" w:rsidP="00950E27">
      <w:pPr>
        <w:pStyle w:val="ListParagraph"/>
        <w:numPr>
          <w:ilvl w:val="0"/>
          <w:numId w:val="6"/>
        </w:numPr>
        <w:rPr>
          <w:sz w:val="24"/>
          <w:szCs w:val="24"/>
        </w:rPr>
      </w:pPr>
      <w:hyperlink r:id="rId10" w:history="1">
        <w:r w:rsidRPr="00A16D48">
          <w:rPr>
            <w:rStyle w:val="Hyperlink"/>
            <w:sz w:val="24"/>
            <w:szCs w:val="24"/>
          </w:rPr>
          <w:t>http://www.truckinginfo.com/channel/fuel-smarts/article/story/2018/04/commentary-being-green-goes-beyond-low-emissions.aspx</w:t>
        </w:r>
      </w:hyperlink>
      <w:r>
        <w:rPr>
          <w:sz w:val="24"/>
          <w:szCs w:val="24"/>
        </w:rPr>
        <w:t xml:space="preserve"> </w:t>
      </w:r>
    </w:p>
    <w:p w14:paraId="7EEB8B54" w14:textId="350CFCA8" w:rsidR="00A13A61" w:rsidRDefault="00A13A61" w:rsidP="00A13A61">
      <w:pPr>
        <w:pStyle w:val="ListParagraph"/>
        <w:numPr>
          <w:ilvl w:val="1"/>
          <w:numId w:val="6"/>
        </w:numPr>
        <w:rPr>
          <w:sz w:val="24"/>
          <w:szCs w:val="24"/>
        </w:rPr>
      </w:pPr>
      <w:r>
        <w:rPr>
          <w:sz w:val="24"/>
          <w:szCs w:val="24"/>
        </w:rPr>
        <w:t>“...</w:t>
      </w:r>
      <w:r w:rsidRPr="00A13A61">
        <w:rPr>
          <w:sz w:val="24"/>
          <w:szCs w:val="24"/>
        </w:rPr>
        <w:t xml:space="preserve">going green is not just a matter of tailpipe emissions, according to Kary Schaefer, general manager of marketing and strategy at Daimler Trucks North America. It’s also about efficiency and </w:t>
      </w:r>
      <w:r w:rsidRPr="009B05E9">
        <w:rPr>
          <w:b/>
          <w:sz w:val="24"/>
          <w:szCs w:val="24"/>
          <w:u w:val="single"/>
        </w:rPr>
        <w:t>uptime</w:t>
      </w:r>
      <w:r>
        <w:rPr>
          <w:sz w:val="24"/>
          <w:szCs w:val="24"/>
        </w:rPr>
        <w:t>…</w:t>
      </w:r>
      <w:r w:rsidRPr="00A13A61">
        <w:rPr>
          <w:sz w:val="24"/>
          <w:szCs w:val="24"/>
        </w:rPr>
        <w:t xml:space="preserve"> The truly green fleet is one that wastes as little as possible, in every sense.</w:t>
      </w:r>
      <w:r>
        <w:rPr>
          <w:sz w:val="24"/>
          <w:szCs w:val="24"/>
        </w:rPr>
        <w:t>”</w:t>
      </w:r>
    </w:p>
    <w:p w14:paraId="4E4581EB" w14:textId="21C778DB" w:rsidR="00A13A61" w:rsidRPr="00A13A61" w:rsidRDefault="00A13A61" w:rsidP="00A13A61">
      <w:pPr>
        <w:ind w:left="1080"/>
        <w:rPr>
          <w:sz w:val="24"/>
          <w:szCs w:val="24"/>
        </w:rPr>
      </w:pPr>
      <w:r>
        <w:rPr>
          <w:noProof/>
        </w:rPr>
        <w:lastRenderedPageBreak/>
        <w:drawing>
          <wp:inline distT="0" distB="0" distL="0" distR="0" wp14:anchorId="7C742CC4" wp14:editId="6361A7BF">
            <wp:extent cx="4941027" cy="1184744"/>
            <wp:effectExtent l="19050" t="19050" r="12065"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99333" cy="1198725"/>
                    </a:xfrm>
                    <a:prstGeom prst="rect">
                      <a:avLst/>
                    </a:prstGeom>
                    <a:ln>
                      <a:solidFill>
                        <a:schemeClr val="bg2">
                          <a:lumMod val="50000"/>
                        </a:schemeClr>
                      </a:solidFill>
                    </a:ln>
                  </pic:spPr>
                </pic:pic>
              </a:graphicData>
            </a:graphic>
          </wp:inline>
        </w:drawing>
      </w:r>
    </w:p>
    <w:p w14:paraId="62F26535" w14:textId="3E1F54E8" w:rsidR="00A13A61" w:rsidRPr="009B05E9" w:rsidRDefault="00A13A61" w:rsidP="00A13A61">
      <w:pPr>
        <w:pStyle w:val="ListParagraph"/>
        <w:numPr>
          <w:ilvl w:val="2"/>
          <w:numId w:val="6"/>
        </w:numPr>
        <w:rPr>
          <w:color w:val="C00000"/>
          <w:sz w:val="24"/>
          <w:szCs w:val="24"/>
        </w:rPr>
      </w:pPr>
      <w:r>
        <w:rPr>
          <w:color w:val="C00000"/>
          <w:sz w:val="24"/>
          <w:szCs w:val="24"/>
        </w:rPr>
        <w:t>Using Xp3 helps with the environment and emissions, reducing down time, extending oil and engine life, and more!</w:t>
      </w:r>
    </w:p>
    <w:p w14:paraId="19DB8297" w14:textId="2C4A1D48"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6E1E7C39" w14:textId="7B6F3C1C" w:rsidR="00EB7A29" w:rsidRDefault="00A67838" w:rsidP="00173EEE">
      <w:pPr>
        <w:rPr>
          <w:sz w:val="24"/>
          <w:szCs w:val="24"/>
        </w:rPr>
      </w:pPr>
      <w:r>
        <w:rPr>
          <w:sz w:val="24"/>
          <w:szCs w:val="24"/>
        </w:rPr>
        <w:t>Interesting article for independent operators, small and large companies about leasing vs. buying trucks</w:t>
      </w:r>
    </w:p>
    <w:p w14:paraId="7561E6B2" w14:textId="696BA54A" w:rsidR="00A67838" w:rsidRPr="00A67838" w:rsidRDefault="00A67838" w:rsidP="00A67838">
      <w:pPr>
        <w:pStyle w:val="ListParagraph"/>
        <w:numPr>
          <w:ilvl w:val="0"/>
          <w:numId w:val="6"/>
        </w:numPr>
        <w:rPr>
          <w:sz w:val="24"/>
          <w:szCs w:val="24"/>
        </w:rPr>
      </w:pPr>
      <w:hyperlink r:id="rId12" w:history="1">
        <w:r w:rsidRPr="00A16D48">
          <w:rPr>
            <w:rStyle w:val="Hyperlink"/>
            <w:sz w:val="24"/>
            <w:szCs w:val="24"/>
          </w:rPr>
          <w:t>http://www.truckinginfo.com/channel/equipment/article/story/2018/04/should-fleets-own-or-lease-trucks.aspx</w:t>
        </w:r>
      </w:hyperlink>
      <w:r>
        <w:rPr>
          <w:sz w:val="24"/>
          <w:szCs w:val="24"/>
        </w:rPr>
        <w:t xml:space="preserve"> </w:t>
      </w:r>
    </w:p>
    <w:p w14:paraId="3F0FA5EC" w14:textId="77777777" w:rsidR="007F3A26" w:rsidRPr="007F3A26" w:rsidRDefault="007F3A26" w:rsidP="007F3A26">
      <w:pPr>
        <w:rPr>
          <w:sz w:val="24"/>
          <w:szCs w:val="24"/>
        </w:rPr>
      </w:pPr>
    </w:p>
    <w:p w14:paraId="408E1EA8" w14:textId="35B7A921" w:rsidR="00D33C8C" w:rsidRPr="00452339" w:rsidRDefault="00C26F3B" w:rsidP="00452339">
      <w:pPr>
        <w:tabs>
          <w:tab w:val="left" w:pos="964"/>
        </w:tabs>
        <w:rPr>
          <w:sz w:val="24"/>
          <w:szCs w:val="24"/>
        </w:rPr>
      </w:pPr>
      <w:r w:rsidRPr="002069EC">
        <w:rPr>
          <w:b/>
          <w:sz w:val="24"/>
          <w:szCs w:val="24"/>
          <w:u w:val="single"/>
        </w:rPr>
        <w:t>S</w:t>
      </w:r>
      <w:r w:rsidR="009A770C" w:rsidRPr="002069EC">
        <w:rPr>
          <w:b/>
          <w:sz w:val="24"/>
          <w:szCs w:val="24"/>
          <w:u w:val="single"/>
        </w:rPr>
        <w:t>ales Training:</w:t>
      </w:r>
    </w:p>
    <w:p w14:paraId="1BE1E106" w14:textId="654BC190" w:rsidR="00DF7E28" w:rsidRDefault="009461DB" w:rsidP="00E33CA9">
      <w:pPr>
        <w:rPr>
          <w:sz w:val="24"/>
          <w:szCs w:val="24"/>
        </w:rPr>
      </w:pPr>
      <w:r>
        <w:rPr>
          <w:sz w:val="24"/>
          <w:szCs w:val="24"/>
        </w:rPr>
        <w:t>Interesting article talking about ways to engage unresponsive contacts</w:t>
      </w:r>
    </w:p>
    <w:p w14:paraId="264D95F1" w14:textId="39FE1B9B" w:rsidR="009461DB" w:rsidRDefault="009461DB" w:rsidP="009461DB">
      <w:pPr>
        <w:pStyle w:val="ListParagraph"/>
        <w:numPr>
          <w:ilvl w:val="0"/>
          <w:numId w:val="6"/>
        </w:numPr>
        <w:rPr>
          <w:sz w:val="24"/>
          <w:szCs w:val="24"/>
        </w:rPr>
      </w:pPr>
      <w:hyperlink r:id="rId13" w:history="1">
        <w:r w:rsidRPr="00A16D48">
          <w:rPr>
            <w:rStyle w:val="Hyperlink"/>
            <w:sz w:val="24"/>
            <w:szCs w:val="24"/>
          </w:rPr>
          <w:t>https://blog.hubspot.com/sales/tips-to-get-an-unresponsive-prospect-talking-again</w:t>
        </w:r>
      </w:hyperlink>
    </w:p>
    <w:p w14:paraId="7B6547A7" w14:textId="21263E62" w:rsidR="009461DB" w:rsidRPr="009B05E9" w:rsidRDefault="009461DB" w:rsidP="009461DB">
      <w:pPr>
        <w:pStyle w:val="ListParagraph"/>
        <w:numPr>
          <w:ilvl w:val="1"/>
          <w:numId w:val="6"/>
        </w:numPr>
        <w:rPr>
          <w:b/>
          <w:color w:val="C00000"/>
          <w:sz w:val="24"/>
          <w:szCs w:val="24"/>
        </w:rPr>
      </w:pPr>
      <w:r>
        <w:rPr>
          <w:sz w:val="24"/>
          <w:szCs w:val="24"/>
        </w:rPr>
        <w:t xml:space="preserve">In item #1 – they suggest not referring to the past.  </w:t>
      </w:r>
      <w:r w:rsidRPr="009B05E9">
        <w:rPr>
          <w:b/>
          <w:color w:val="C00000"/>
          <w:sz w:val="24"/>
          <w:szCs w:val="24"/>
        </w:rPr>
        <w:t>If we’ve set things up properly, the potential customer knows what we intended to discuss at our next meeting/conversation</w:t>
      </w:r>
    </w:p>
    <w:p w14:paraId="533407A6" w14:textId="535CFE2B" w:rsidR="009461DB" w:rsidRDefault="009461DB" w:rsidP="009461DB">
      <w:pPr>
        <w:pStyle w:val="ListParagraph"/>
        <w:numPr>
          <w:ilvl w:val="2"/>
          <w:numId w:val="6"/>
        </w:numPr>
        <w:rPr>
          <w:sz w:val="24"/>
          <w:szCs w:val="24"/>
        </w:rPr>
      </w:pPr>
      <w:r>
        <w:rPr>
          <w:sz w:val="24"/>
          <w:szCs w:val="24"/>
        </w:rPr>
        <w:t>Key – establish real desire, urgency, and expectations.  This is all about posture and process, so our potential customers understand our commitment to serving them.</w:t>
      </w:r>
    </w:p>
    <w:p w14:paraId="5A49ED00" w14:textId="0D8AF2B2" w:rsidR="009461DB" w:rsidRDefault="00DD4606" w:rsidP="009461DB">
      <w:pPr>
        <w:pStyle w:val="ListParagraph"/>
        <w:numPr>
          <w:ilvl w:val="1"/>
          <w:numId w:val="6"/>
        </w:numPr>
        <w:rPr>
          <w:sz w:val="24"/>
          <w:szCs w:val="24"/>
        </w:rPr>
      </w:pPr>
      <w:r>
        <w:rPr>
          <w:sz w:val="24"/>
          <w:szCs w:val="24"/>
        </w:rPr>
        <w:t xml:space="preserve">Item #3 – I like the last part about sharing info/resources that we find that are relevant to them.  </w:t>
      </w:r>
    </w:p>
    <w:p w14:paraId="268D4E90" w14:textId="6D1DDD79" w:rsidR="00DD4606" w:rsidRPr="009461DB" w:rsidRDefault="00DD4606" w:rsidP="00DD4606">
      <w:pPr>
        <w:pStyle w:val="ListParagraph"/>
        <w:numPr>
          <w:ilvl w:val="2"/>
          <w:numId w:val="6"/>
        </w:numPr>
        <w:rPr>
          <w:sz w:val="24"/>
          <w:szCs w:val="24"/>
        </w:rPr>
      </w:pPr>
      <w:r>
        <w:rPr>
          <w:sz w:val="24"/>
          <w:szCs w:val="24"/>
        </w:rPr>
        <w:t>Key – providing value and education</w:t>
      </w:r>
      <w:r w:rsidR="00B32247">
        <w:rPr>
          <w:sz w:val="24"/>
          <w:szCs w:val="24"/>
        </w:rPr>
        <w:t>.  Think of the Chet Holmes process and the “Core Story”.</w:t>
      </w:r>
    </w:p>
    <w:p w14:paraId="02407663" w14:textId="77777777" w:rsidR="003E7259" w:rsidRDefault="003E7259" w:rsidP="009461DB">
      <w:pPr>
        <w:rPr>
          <w:sz w:val="24"/>
          <w:szCs w:val="24"/>
        </w:rPr>
      </w:pPr>
      <w:r>
        <w:rPr>
          <w:sz w:val="24"/>
          <w:szCs w:val="24"/>
        </w:rPr>
        <w:t>Good article on handling 22 “timing” related objections</w:t>
      </w:r>
    </w:p>
    <w:p w14:paraId="4B9AF258" w14:textId="4690061A" w:rsidR="009461DB" w:rsidRDefault="003E7259" w:rsidP="003E7259">
      <w:pPr>
        <w:pStyle w:val="ListParagraph"/>
        <w:numPr>
          <w:ilvl w:val="0"/>
          <w:numId w:val="6"/>
        </w:numPr>
        <w:rPr>
          <w:sz w:val="24"/>
          <w:szCs w:val="24"/>
        </w:rPr>
      </w:pPr>
      <w:r w:rsidRPr="003E7259">
        <w:rPr>
          <w:sz w:val="24"/>
          <w:szCs w:val="24"/>
        </w:rPr>
        <w:t xml:space="preserve"> </w:t>
      </w:r>
      <w:hyperlink r:id="rId14" w:history="1">
        <w:r w:rsidRPr="00A16D48">
          <w:rPr>
            <w:rStyle w:val="Hyperlink"/>
            <w:sz w:val="24"/>
            <w:szCs w:val="24"/>
          </w:rPr>
          <w:t>https://blog.hubspot.com/sales/timing-objection-responses</w:t>
        </w:r>
      </w:hyperlink>
      <w:r>
        <w:rPr>
          <w:sz w:val="24"/>
          <w:szCs w:val="24"/>
        </w:rPr>
        <w:t xml:space="preserve"> </w:t>
      </w:r>
    </w:p>
    <w:p w14:paraId="2E8FA355" w14:textId="0F727770" w:rsidR="003E7259" w:rsidRDefault="003E7259" w:rsidP="003E7259">
      <w:pPr>
        <w:pStyle w:val="ListParagraph"/>
        <w:numPr>
          <w:ilvl w:val="1"/>
          <w:numId w:val="6"/>
        </w:numPr>
        <w:rPr>
          <w:sz w:val="24"/>
          <w:szCs w:val="24"/>
        </w:rPr>
      </w:pPr>
      <w:r>
        <w:rPr>
          <w:sz w:val="24"/>
          <w:szCs w:val="24"/>
        </w:rPr>
        <w:t>#1 – “If money (or whatever objection they are using) were no object, would you start today?”</w:t>
      </w:r>
    </w:p>
    <w:p w14:paraId="1EE662AD" w14:textId="6C2BD2CD" w:rsidR="003E7259" w:rsidRPr="00117FCE" w:rsidRDefault="003E7259" w:rsidP="003E7259">
      <w:pPr>
        <w:pStyle w:val="ListParagraph"/>
        <w:numPr>
          <w:ilvl w:val="2"/>
          <w:numId w:val="6"/>
        </w:numPr>
        <w:rPr>
          <w:color w:val="C00000"/>
          <w:sz w:val="24"/>
          <w:szCs w:val="24"/>
        </w:rPr>
      </w:pPr>
      <w:r w:rsidRPr="00117FCE">
        <w:rPr>
          <w:color w:val="C00000"/>
          <w:sz w:val="24"/>
          <w:szCs w:val="24"/>
        </w:rPr>
        <w:t>Look for small commitments like working on their baseline, identifying equipment to be used, etc.</w:t>
      </w:r>
    </w:p>
    <w:p w14:paraId="245B1D6E" w14:textId="2ABFA425" w:rsidR="003E7259" w:rsidRDefault="003E7259" w:rsidP="003E7259">
      <w:pPr>
        <w:pStyle w:val="ListParagraph"/>
        <w:numPr>
          <w:ilvl w:val="1"/>
          <w:numId w:val="6"/>
        </w:numPr>
        <w:rPr>
          <w:sz w:val="24"/>
          <w:szCs w:val="24"/>
        </w:rPr>
      </w:pPr>
      <w:r>
        <w:rPr>
          <w:sz w:val="24"/>
          <w:szCs w:val="24"/>
        </w:rPr>
        <w:t xml:space="preserve">#9 – “If I called you back next quarter (or whenever they say), what circumstances do you hope will have changed?” </w:t>
      </w:r>
    </w:p>
    <w:p w14:paraId="1508F0AB" w14:textId="419E8DEA" w:rsidR="003E7259" w:rsidRDefault="00117FCE" w:rsidP="003E7259">
      <w:pPr>
        <w:pStyle w:val="ListParagraph"/>
        <w:numPr>
          <w:ilvl w:val="2"/>
          <w:numId w:val="6"/>
        </w:numPr>
        <w:rPr>
          <w:color w:val="C00000"/>
          <w:sz w:val="24"/>
          <w:szCs w:val="24"/>
        </w:rPr>
      </w:pPr>
      <w:r w:rsidRPr="00117FCE">
        <w:rPr>
          <w:color w:val="C00000"/>
          <w:sz w:val="24"/>
          <w:szCs w:val="24"/>
        </w:rPr>
        <w:lastRenderedPageBreak/>
        <w:t>Another suggestion is to have them project what they would have lost by waiting during that time (money, headaches, opportunities, etc.)</w:t>
      </w:r>
    </w:p>
    <w:p w14:paraId="7AB72A23" w14:textId="69BA8C5C" w:rsidR="00AA7DD1" w:rsidRPr="00117FCE" w:rsidRDefault="00AA7DD1" w:rsidP="003E7259">
      <w:pPr>
        <w:pStyle w:val="ListParagraph"/>
        <w:numPr>
          <w:ilvl w:val="2"/>
          <w:numId w:val="6"/>
        </w:numPr>
        <w:rPr>
          <w:color w:val="C00000"/>
          <w:sz w:val="24"/>
          <w:szCs w:val="24"/>
        </w:rPr>
      </w:pPr>
      <w:r>
        <w:rPr>
          <w:color w:val="C00000"/>
          <w:sz w:val="24"/>
          <w:szCs w:val="24"/>
        </w:rPr>
        <w:t>See item #12 – the suggestion above relates to this &amp; can work together.</w:t>
      </w:r>
    </w:p>
    <w:p w14:paraId="2C21B617" w14:textId="6B54CE74" w:rsidR="003E7259" w:rsidRDefault="00AA7DD1" w:rsidP="003E7259">
      <w:pPr>
        <w:pStyle w:val="ListParagraph"/>
        <w:numPr>
          <w:ilvl w:val="1"/>
          <w:numId w:val="6"/>
        </w:numPr>
        <w:rPr>
          <w:sz w:val="24"/>
          <w:szCs w:val="24"/>
        </w:rPr>
      </w:pPr>
      <w:r>
        <w:rPr>
          <w:sz w:val="24"/>
          <w:szCs w:val="24"/>
        </w:rPr>
        <w:t>#</w:t>
      </w:r>
      <w:r w:rsidR="003C044E">
        <w:rPr>
          <w:sz w:val="24"/>
          <w:szCs w:val="24"/>
        </w:rPr>
        <w:t>20 – “Sometimes when people say X, it really means Y.  Is that the case in this situation?”</w:t>
      </w:r>
    </w:p>
    <w:p w14:paraId="2A2DAB5C" w14:textId="77777777" w:rsidR="00B32247" w:rsidRDefault="00B32247" w:rsidP="00B32247">
      <w:pPr>
        <w:rPr>
          <w:sz w:val="24"/>
          <w:szCs w:val="24"/>
        </w:rPr>
      </w:pPr>
      <w:r>
        <w:rPr>
          <w:sz w:val="24"/>
          <w:szCs w:val="24"/>
        </w:rPr>
        <w:t xml:space="preserve">Check out this article that lists some tips for emails and calling – </w:t>
      </w:r>
    </w:p>
    <w:p w14:paraId="3513A56A" w14:textId="77777777" w:rsidR="00B32247" w:rsidRDefault="00B32247" w:rsidP="00B32247">
      <w:pPr>
        <w:pStyle w:val="ListParagraph"/>
        <w:numPr>
          <w:ilvl w:val="0"/>
          <w:numId w:val="6"/>
        </w:numPr>
        <w:rPr>
          <w:sz w:val="24"/>
          <w:szCs w:val="24"/>
        </w:rPr>
      </w:pPr>
      <w:hyperlink r:id="rId15" w:history="1">
        <w:r w:rsidRPr="00A16D48">
          <w:rPr>
            <w:rStyle w:val="Hyperlink"/>
            <w:sz w:val="24"/>
            <w:szCs w:val="24"/>
          </w:rPr>
          <w:t>https://blog.hubspot.com/sales/one-sentence-sales-tips</w:t>
        </w:r>
      </w:hyperlink>
      <w:r>
        <w:rPr>
          <w:sz w:val="24"/>
          <w:szCs w:val="24"/>
        </w:rPr>
        <w:t xml:space="preserve"> </w:t>
      </w:r>
    </w:p>
    <w:p w14:paraId="4DBDA7CD" w14:textId="3BCD8A91" w:rsidR="00B32247" w:rsidRPr="001720D9" w:rsidRDefault="00B32247" w:rsidP="001720D9">
      <w:pPr>
        <w:pStyle w:val="ListParagraph"/>
        <w:numPr>
          <w:ilvl w:val="1"/>
          <w:numId w:val="6"/>
        </w:numPr>
        <w:rPr>
          <w:sz w:val="24"/>
          <w:szCs w:val="24"/>
        </w:rPr>
      </w:pPr>
      <w:r w:rsidRPr="001720D9">
        <w:rPr>
          <w:sz w:val="24"/>
          <w:szCs w:val="24"/>
        </w:rPr>
        <w:t>Check out item #50 – “…highlight how those bells and whistles translate into real value or benefits.”</w:t>
      </w:r>
    </w:p>
    <w:p w14:paraId="7FDB4A92" w14:textId="3AF7B427" w:rsidR="00B32247" w:rsidRPr="00B32247" w:rsidRDefault="00B32247" w:rsidP="00B32247">
      <w:pPr>
        <w:pStyle w:val="ListParagraph"/>
        <w:numPr>
          <w:ilvl w:val="2"/>
          <w:numId w:val="6"/>
        </w:numPr>
        <w:rPr>
          <w:color w:val="C00000"/>
          <w:sz w:val="24"/>
          <w:szCs w:val="24"/>
        </w:rPr>
      </w:pPr>
      <w:r w:rsidRPr="00B32247">
        <w:rPr>
          <w:color w:val="C00000"/>
          <w:sz w:val="24"/>
          <w:szCs w:val="24"/>
        </w:rPr>
        <w:t>Think about the Xp3 demo</w:t>
      </w:r>
      <w:r w:rsidRPr="00B32247">
        <w:rPr>
          <w:color w:val="C00000"/>
          <w:sz w:val="24"/>
          <w:szCs w:val="24"/>
        </w:rPr>
        <w:t xml:space="preserve"> – we talk about water dispersion, clean burning, etc.  Be sure to make the connection to why these things are important.</w:t>
      </w:r>
    </w:p>
    <w:p w14:paraId="4BC717A8" w14:textId="7D44B221" w:rsidR="00B32247" w:rsidRDefault="00B32247" w:rsidP="00B32247">
      <w:pPr>
        <w:pStyle w:val="ListParagraph"/>
        <w:numPr>
          <w:ilvl w:val="3"/>
          <w:numId w:val="6"/>
        </w:numPr>
        <w:rPr>
          <w:sz w:val="24"/>
          <w:szCs w:val="24"/>
        </w:rPr>
      </w:pPr>
      <w:r w:rsidRPr="00B32247">
        <w:rPr>
          <w:color w:val="C00000"/>
          <w:sz w:val="24"/>
          <w:szCs w:val="24"/>
        </w:rPr>
        <w:t>For example, water dispersion is important for protecting the fuel tank from microbial contamination, which saves money in cleaning tanks and/or biocides.  This also saves money with less frequent fuel filter replacements.  In addition, dispersing water protects injectors and saves money through improved lubricity and combustion</w:t>
      </w:r>
      <w:r>
        <w:rPr>
          <w:sz w:val="24"/>
          <w:szCs w:val="24"/>
        </w:rPr>
        <w:t xml:space="preserve">. </w:t>
      </w:r>
    </w:p>
    <w:p w14:paraId="4F72A149" w14:textId="00637A05" w:rsidR="00C57014" w:rsidRDefault="00C57014" w:rsidP="00C57014">
      <w:pPr>
        <w:pStyle w:val="ListParagraph"/>
        <w:numPr>
          <w:ilvl w:val="1"/>
          <w:numId w:val="6"/>
        </w:numPr>
        <w:rPr>
          <w:sz w:val="24"/>
          <w:szCs w:val="24"/>
        </w:rPr>
      </w:pPr>
      <w:r>
        <w:rPr>
          <w:sz w:val="24"/>
          <w:szCs w:val="24"/>
        </w:rPr>
        <w:t>Check out item #66 – believe in what you sell</w:t>
      </w:r>
    </w:p>
    <w:p w14:paraId="034CC4FF" w14:textId="2BD22B8E" w:rsidR="00C57014" w:rsidRDefault="00C57014" w:rsidP="00C57014">
      <w:pPr>
        <w:pStyle w:val="ListParagraph"/>
        <w:numPr>
          <w:ilvl w:val="2"/>
          <w:numId w:val="6"/>
        </w:numPr>
        <w:rPr>
          <w:sz w:val="24"/>
          <w:szCs w:val="24"/>
        </w:rPr>
      </w:pPr>
      <w:r w:rsidRPr="00C57014">
        <w:rPr>
          <w:sz w:val="24"/>
          <w:szCs w:val="24"/>
        </w:rPr>
        <w:t>Keith Ferrazzi, author of </w:t>
      </w:r>
      <w:r w:rsidRPr="00C57014">
        <w:rPr>
          <w:i/>
          <w:iCs/>
          <w:sz w:val="24"/>
          <w:szCs w:val="24"/>
        </w:rPr>
        <w:t>Never Eat Alone</w:t>
      </w:r>
      <w:r w:rsidRPr="00C57014">
        <w:rPr>
          <w:sz w:val="24"/>
          <w:szCs w:val="24"/>
        </w:rPr>
        <w:t>: “If you believe that all you have is your transaction, you’ll never get there -- you have to build a product that’s so damn extraordinary that you know that you’re inviting people into what is absolutely a beautiful (and long-term) relationship.”</w:t>
      </w:r>
    </w:p>
    <w:p w14:paraId="75D4476D" w14:textId="42E73AF4" w:rsidR="00C57014" w:rsidRPr="003C044E" w:rsidRDefault="001720D9" w:rsidP="00C57014">
      <w:pPr>
        <w:pStyle w:val="ListParagraph"/>
        <w:numPr>
          <w:ilvl w:val="1"/>
          <w:numId w:val="6"/>
        </w:numPr>
        <w:rPr>
          <w:sz w:val="24"/>
          <w:szCs w:val="24"/>
        </w:rPr>
      </w:pPr>
      <w:r>
        <w:rPr>
          <w:sz w:val="24"/>
          <w:szCs w:val="24"/>
        </w:rPr>
        <w:t xml:space="preserve">Check out item #68 – Use our calls or private conversations to reflect on what we could be improved in the process. </w:t>
      </w:r>
    </w:p>
    <w:p w14:paraId="2F812730" w14:textId="77777777" w:rsidR="00B32247" w:rsidRPr="00B32247" w:rsidRDefault="00B32247" w:rsidP="00B32247">
      <w:pPr>
        <w:rPr>
          <w:sz w:val="24"/>
          <w:szCs w:val="24"/>
        </w:rPr>
      </w:pPr>
    </w:p>
    <w:p w14:paraId="16667E96" w14:textId="2B77C429" w:rsidR="003E7259" w:rsidRPr="003C044E" w:rsidRDefault="003C044E" w:rsidP="003E7259">
      <w:pPr>
        <w:rPr>
          <w:b/>
          <w:sz w:val="24"/>
          <w:szCs w:val="24"/>
          <w:u w:val="single"/>
        </w:rPr>
      </w:pPr>
      <w:r w:rsidRPr="003C044E">
        <w:rPr>
          <w:b/>
          <w:sz w:val="24"/>
          <w:szCs w:val="24"/>
          <w:u w:val="single"/>
        </w:rPr>
        <w:t>Other Sales Resources:</w:t>
      </w:r>
    </w:p>
    <w:p w14:paraId="058BF4F6" w14:textId="77777777" w:rsidR="007561DA" w:rsidRPr="007561DA" w:rsidRDefault="007561DA" w:rsidP="007561DA">
      <w:pPr>
        <w:rPr>
          <w:b/>
          <w:sz w:val="24"/>
          <w:szCs w:val="24"/>
          <w:u w:val="single"/>
        </w:rPr>
      </w:pPr>
      <w:r w:rsidRPr="007561DA">
        <w:rPr>
          <w:b/>
          <w:sz w:val="24"/>
          <w:szCs w:val="24"/>
          <w:u w:val="single"/>
        </w:rPr>
        <w:t>Marketing Resources:</w:t>
      </w:r>
    </w:p>
    <w:p w14:paraId="5D9C6975" w14:textId="30E6CED5" w:rsidR="000C5797" w:rsidRDefault="000C5797" w:rsidP="000C5797">
      <w:r>
        <w:t>Article listing 17 Google related resources to use in your marketing</w:t>
      </w:r>
    </w:p>
    <w:p w14:paraId="21998CAF" w14:textId="261A3E04" w:rsidR="000C5797" w:rsidRDefault="000C5797" w:rsidP="000C5797">
      <w:pPr>
        <w:pStyle w:val="ListParagraph"/>
        <w:numPr>
          <w:ilvl w:val="0"/>
          <w:numId w:val="6"/>
        </w:numPr>
      </w:pPr>
      <w:hyperlink r:id="rId16" w:history="1">
        <w:r w:rsidRPr="00A16D48">
          <w:rPr>
            <w:rStyle w:val="Hyperlink"/>
          </w:rPr>
          <w:t>https://blog.hubspot.com/marketing/google-business-tools-for-marketers</w:t>
        </w:r>
      </w:hyperlink>
      <w:r>
        <w:t xml:space="preserve"> </w:t>
      </w:r>
    </w:p>
    <w:p w14:paraId="122ACE54" w14:textId="7B87AD6E" w:rsidR="00DE5C80" w:rsidRDefault="00C217E9" w:rsidP="000C5797">
      <w:r>
        <w:t>Interesting statistics and info related to using emoji’s in marketing</w:t>
      </w:r>
    </w:p>
    <w:p w14:paraId="1F154F52" w14:textId="6A7CE464" w:rsidR="00C217E9" w:rsidRDefault="00C217E9" w:rsidP="00C217E9">
      <w:pPr>
        <w:pStyle w:val="ListParagraph"/>
        <w:numPr>
          <w:ilvl w:val="0"/>
          <w:numId w:val="6"/>
        </w:numPr>
      </w:pPr>
      <w:hyperlink r:id="rId17" w:history="1">
        <w:r w:rsidRPr="00A16D48">
          <w:rPr>
            <w:rStyle w:val="Hyperlink"/>
          </w:rPr>
          <w:t>https://blog.hubspot.com/marketing/best-emojis</w:t>
        </w:r>
      </w:hyperlink>
      <w:r>
        <w:t xml:space="preserve"> </w:t>
      </w:r>
    </w:p>
    <w:p w14:paraId="4125C427" w14:textId="6C6DE29D" w:rsidR="00C217E9" w:rsidRDefault="00C217E9" w:rsidP="000C5797">
      <w:r>
        <w:t xml:space="preserve">Fantastic article and infographic on best times to post on social media </w:t>
      </w:r>
    </w:p>
    <w:p w14:paraId="4E9BA06A" w14:textId="652C37A6" w:rsidR="00C217E9" w:rsidRDefault="00C217E9" w:rsidP="00C217E9">
      <w:pPr>
        <w:pStyle w:val="ListParagraph"/>
        <w:numPr>
          <w:ilvl w:val="0"/>
          <w:numId w:val="6"/>
        </w:numPr>
      </w:pPr>
      <w:hyperlink r:id="rId18" w:history="1">
        <w:r w:rsidRPr="00A16D48">
          <w:rPr>
            <w:rStyle w:val="Hyperlink"/>
          </w:rPr>
          <w:t>https://blog.hubspot.com/marketing/best-times-post-pin-tweet-social-media-infographic</w:t>
        </w:r>
      </w:hyperlink>
      <w:r>
        <w:t xml:space="preserve"> </w:t>
      </w:r>
    </w:p>
    <w:p w14:paraId="0ECBCB93" w14:textId="58666CEF" w:rsidR="00C217E9" w:rsidRPr="00846B19" w:rsidRDefault="00C217E9" w:rsidP="000C5797">
      <w:r>
        <w:t>T</w:t>
      </w:r>
    </w:p>
    <w:sectPr w:rsidR="00C217E9" w:rsidRPr="00846B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7A72B6"/>
    <w:multiLevelType w:val="hybridMultilevel"/>
    <w:tmpl w:val="356CC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900F18"/>
    <w:multiLevelType w:val="hybridMultilevel"/>
    <w:tmpl w:val="D5B4E87C"/>
    <w:lvl w:ilvl="0" w:tplc="0409000F">
      <w:start w:val="1"/>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1452A9"/>
    <w:multiLevelType w:val="hybridMultilevel"/>
    <w:tmpl w:val="B2D41DD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A7E019E"/>
    <w:multiLevelType w:val="hybridMultilevel"/>
    <w:tmpl w:val="68D64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71184E"/>
    <w:multiLevelType w:val="hybridMultilevel"/>
    <w:tmpl w:val="21540C56"/>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2"/>
  </w:num>
  <w:num w:numId="3">
    <w:abstractNumId w:val="0"/>
  </w:num>
  <w:num w:numId="4">
    <w:abstractNumId w:val="20"/>
  </w:num>
  <w:num w:numId="5">
    <w:abstractNumId w:val="29"/>
  </w:num>
  <w:num w:numId="6">
    <w:abstractNumId w:val="19"/>
  </w:num>
  <w:num w:numId="7">
    <w:abstractNumId w:val="8"/>
  </w:num>
  <w:num w:numId="8">
    <w:abstractNumId w:val="32"/>
  </w:num>
  <w:num w:numId="9">
    <w:abstractNumId w:val="15"/>
  </w:num>
  <w:num w:numId="10">
    <w:abstractNumId w:val="41"/>
  </w:num>
  <w:num w:numId="11">
    <w:abstractNumId w:val="27"/>
  </w:num>
  <w:num w:numId="12">
    <w:abstractNumId w:val="25"/>
  </w:num>
  <w:num w:numId="13">
    <w:abstractNumId w:val="36"/>
  </w:num>
  <w:num w:numId="14">
    <w:abstractNumId w:val="6"/>
  </w:num>
  <w:num w:numId="15">
    <w:abstractNumId w:val="43"/>
  </w:num>
  <w:num w:numId="16">
    <w:abstractNumId w:val="13"/>
  </w:num>
  <w:num w:numId="17">
    <w:abstractNumId w:val="28"/>
  </w:num>
  <w:num w:numId="18">
    <w:abstractNumId w:val="2"/>
  </w:num>
  <w:num w:numId="19">
    <w:abstractNumId w:val="24"/>
  </w:num>
  <w:num w:numId="20">
    <w:abstractNumId w:val="30"/>
  </w:num>
  <w:num w:numId="21">
    <w:abstractNumId w:val="14"/>
  </w:num>
  <w:num w:numId="22">
    <w:abstractNumId w:val="35"/>
  </w:num>
  <w:num w:numId="23">
    <w:abstractNumId w:val="18"/>
  </w:num>
  <w:num w:numId="24">
    <w:abstractNumId w:val="39"/>
  </w:num>
  <w:num w:numId="25">
    <w:abstractNumId w:val="3"/>
  </w:num>
  <w:num w:numId="26">
    <w:abstractNumId w:val="34"/>
  </w:num>
  <w:num w:numId="27">
    <w:abstractNumId w:val="21"/>
  </w:num>
  <w:num w:numId="28">
    <w:abstractNumId w:val="44"/>
  </w:num>
  <w:num w:numId="29">
    <w:abstractNumId w:val="1"/>
  </w:num>
  <w:num w:numId="30">
    <w:abstractNumId w:val="26"/>
  </w:num>
  <w:num w:numId="31">
    <w:abstractNumId w:val="11"/>
  </w:num>
  <w:num w:numId="32">
    <w:abstractNumId w:val="10"/>
  </w:num>
  <w:num w:numId="33">
    <w:abstractNumId w:val="37"/>
  </w:num>
  <w:num w:numId="34">
    <w:abstractNumId w:val="33"/>
  </w:num>
  <w:num w:numId="35">
    <w:abstractNumId w:val="22"/>
  </w:num>
  <w:num w:numId="36">
    <w:abstractNumId w:val="5"/>
  </w:num>
  <w:num w:numId="37">
    <w:abstractNumId w:val="38"/>
  </w:num>
  <w:num w:numId="38">
    <w:abstractNumId w:val="42"/>
  </w:num>
  <w:num w:numId="39">
    <w:abstractNumId w:val="4"/>
  </w:num>
  <w:num w:numId="40">
    <w:abstractNumId w:val="31"/>
  </w:num>
  <w:num w:numId="41">
    <w:abstractNumId w:val="23"/>
  </w:num>
  <w:num w:numId="42">
    <w:abstractNumId w:val="7"/>
  </w:num>
  <w:num w:numId="43">
    <w:abstractNumId w:val="16"/>
  </w:num>
  <w:num w:numId="44">
    <w:abstractNumId w:val="17"/>
  </w:num>
  <w:num w:numId="4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393"/>
    <w:rsid w:val="00001C6A"/>
    <w:rsid w:val="00002838"/>
    <w:rsid w:val="00002C32"/>
    <w:rsid w:val="00002EEE"/>
    <w:rsid w:val="00002F88"/>
    <w:rsid w:val="000030A2"/>
    <w:rsid w:val="00003712"/>
    <w:rsid w:val="00003A90"/>
    <w:rsid w:val="00003A97"/>
    <w:rsid w:val="00004F37"/>
    <w:rsid w:val="00005178"/>
    <w:rsid w:val="000054AE"/>
    <w:rsid w:val="000058C2"/>
    <w:rsid w:val="00005E17"/>
    <w:rsid w:val="00006452"/>
    <w:rsid w:val="00006A1C"/>
    <w:rsid w:val="00006D15"/>
    <w:rsid w:val="00006E96"/>
    <w:rsid w:val="0000741F"/>
    <w:rsid w:val="000078BA"/>
    <w:rsid w:val="00007F88"/>
    <w:rsid w:val="0001008E"/>
    <w:rsid w:val="00010586"/>
    <w:rsid w:val="00010703"/>
    <w:rsid w:val="00010BE8"/>
    <w:rsid w:val="00010D7B"/>
    <w:rsid w:val="000112A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A80"/>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4D0A"/>
    <w:rsid w:val="000853F0"/>
    <w:rsid w:val="0008558A"/>
    <w:rsid w:val="00085F28"/>
    <w:rsid w:val="00086678"/>
    <w:rsid w:val="00086DC2"/>
    <w:rsid w:val="00086E1B"/>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2CCA"/>
    <w:rsid w:val="000A369F"/>
    <w:rsid w:val="000A5680"/>
    <w:rsid w:val="000A58FD"/>
    <w:rsid w:val="000A6392"/>
    <w:rsid w:val="000A63B5"/>
    <w:rsid w:val="000A6417"/>
    <w:rsid w:val="000A65E0"/>
    <w:rsid w:val="000A6A6E"/>
    <w:rsid w:val="000A6C9B"/>
    <w:rsid w:val="000A6DF1"/>
    <w:rsid w:val="000A75BB"/>
    <w:rsid w:val="000A7C4B"/>
    <w:rsid w:val="000B00E4"/>
    <w:rsid w:val="000B01F3"/>
    <w:rsid w:val="000B075A"/>
    <w:rsid w:val="000B08B1"/>
    <w:rsid w:val="000B1508"/>
    <w:rsid w:val="000B21FA"/>
    <w:rsid w:val="000B283E"/>
    <w:rsid w:val="000B2912"/>
    <w:rsid w:val="000B312A"/>
    <w:rsid w:val="000B3F64"/>
    <w:rsid w:val="000B4F7D"/>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9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5F27"/>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17FCE"/>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623"/>
    <w:rsid w:val="00167732"/>
    <w:rsid w:val="001678C8"/>
    <w:rsid w:val="00167A12"/>
    <w:rsid w:val="001706C3"/>
    <w:rsid w:val="00170A17"/>
    <w:rsid w:val="00170BBF"/>
    <w:rsid w:val="00171AE7"/>
    <w:rsid w:val="00172031"/>
    <w:rsid w:val="001720D9"/>
    <w:rsid w:val="0017216A"/>
    <w:rsid w:val="001724AF"/>
    <w:rsid w:val="00172B20"/>
    <w:rsid w:val="00173318"/>
    <w:rsid w:val="00173B28"/>
    <w:rsid w:val="00173EEE"/>
    <w:rsid w:val="00174206"/>
    <w:rsid w:val="00174D8F"/>
    <w:rsid w:val="0017529F"/>
    <w:rsid w:val="001765A3"/>
    <w:rsid w:val="00176E33"/>
    <w:rsid w:val="00177109"/>
    <w:rsid w:val="00177197"/>
    <w:rsid w:val="00177AE5"/>
    <w:rsid w:val="00177D9A"/>
    <w:rsid w:val="00180A68"/>
    <w:rsid w:val="00180AEF"/>
    <w:rsid w:val="00181621"/>
    <w:rsid w:val="00181A8C"/>
    <w:rsid w:val="00182021"/>
    <w:rsid w:val="001824E6"/>
    <w:rsid w:val="00182603"/>
    <w:rsid w:val="00182DA2"/>
    <w:rsid w:val="0018333D"/>
    <w:rsid w:val="001849FC"/>
    <w:rsid w:val="00185669"/>
    <w:rsid w:val="00185D3F"/>
    <w:rsid w:val="0018651D"/>
    <w:rsid w:val="00186A66"/>
    <w:rsid w:val="0018711F"/>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716"/>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0D6D"/>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C73DC"/>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6EF3"/>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3E37"/>
    <w:rsid w:val="0020448F"/>
    <w:rsid w:val="002045B2"/>
    <w:rsid w:val="00204B60"/>
    <w:rsid w:val="002050A8"/>
    <w:rsid w:val="00205957"/>
    <w:rsid w:val="00205C01"/>
    <w:rsid w:val="002066C3"/>
    <w:rsid w:val="002069EC"/>
    <w:rsid w:val="00206D80"/>
    <w:rsid w:val="00206D8D"/>
    <w:rsid w:val="00206DA6"/>
    <w:rsid w:val="00207927"/>
    <w:rsid w:val="00210168"/>
    <w:rsid w:val="002101DE"/>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0F7B"/>
    <w:rsid w:val="0027357D"/>
    <w:rsid w:val="00273667"/>
    <w:rsid w:val="002739EE"/>
    <w:rsid w:val="0027476E"/>
    <w:rsid w:val="00274A2D"/>
    <w:rsid w:val="002759F0"/>
    <w:rsid w:val="00275AA2"/>
    <w:rsid w:val="00276146"/>
    <w:rsid w:val="0027640F"/>
    <w:rsid w:val="002765C0"/>
    <w:rsid w:val="0027711E"/>
    <w:rsid w:val="002819BD"/>
    <w:rsid w:val="00281A9F"/>
    <w:rsid w:val="00282AEC"/>
    <w:rsid w:val="0028332D"/>
    <w:rsid w:val="002837F4"/>
    <w:rsid w:val="00284334"/>
    <w:rsid w:val="002844F8"/>
    <w:rsid w:val="002846ED"/>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1EBC"/>
    <w:rsid w:val="002C24BC"/>
    <w:rsid w:val="002C3287"/>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E7D03"/>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0779C"/>
    <w:rsid w:val="00310BFB"/>
    <w:rsid w:val="00311DFB"/>
    <w:rsid w:val="00312026"/>
    <w:rsid w:val="00312353"/>
    <w:rsid w:val="00312733"/>
    <w:rsid w:val="00312D6B"/>
    <w:rsid w:val="00312EE1"/>
    <w:rsid w:val="00313836"/>
    <w:rsid w:val="00314236"/>
    <w:rsid w:val="00314A2C"/>
    <w:rsid w:val="00314B3B"/>
    <w:rsid w:val="00314CA8"/>
    <w:rsid w:val="00314D82"/>
    <w:rsid w:val="00315993"/>
    <w:rsid w:val="00315995"/>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1CA4"/>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3A64"/>
    <w:rsid w:val="00384EE3"/>
    <w:rsid w:val="003862C6"/>
    <w:rsid w:val="003867BC"/>
    <w:rsid w:val="0038714A"/>
    <w:rsid w:val="003875AC"/>
    <w:rsid w:val="003878D2"/>
    <w:rsid w:val="00387E1D"/>
    <w:rsid w:val="00387EB9"/>
    <w:rsid w:val="00387EBB"/>
    <w:rsid w:val="003900D0"/>
    <w:rsid w:val="003910CA"/>
    <w:rsid w:val="0039133F"/>
    <w:rsid w:val="003916EB"/>
    <w:rsid w:val="003919B5"/>
    <w:rsid w:val="00391F52"/>
    <w:rsid w:val="00392073"/>
    <w:rsid w:val="00392BFC"/>
    <w:rsid w:val="00392D35"/>
    <w:rsid w:val="0039394D"/>
    <w:rsid w:val="00393D08"/>
    <w:rsid w:val="00393D8E"/>
    <w:rsid w:val="00394632"/>
    <w:rsid w:val="003947D8"/>
    <w:rsid w:val="003958F1"/>
    <w:rsid w:val="00395CA0"/>
    <w:rsid w:val="00396C8A"/>
    <w:rsid w:val="003A00FD"/>
    <w:rsid w:val="003A038E"/>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AC4"/>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44E"/>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259"/>
    <w:rsid w:val="003E76D2"/>
    <w:rsid w:val="003F0C93"/>
    <w:rsid w:val="003F0D35"/>
    <w:rsid w:val="003F109A"/>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0BCB"/>
    <w:rsid w:val="004112D5"/>
    <w:rsid w:val="00413ACB"/>
    <w:rsid w:val="00414227"/>
    <w:rsid w:val="0041445E"/>
    <w:rsid w:val="00414597"/>
    <w:rsid w:val="004146AC"/>
    <w:rsid w:val="00415163"/>
    <w:rsid w:val="004158C5"/>
    <w:rsid w:val="00415D9B"/>
    <w:rsid w:val="004161BF"/>
    <w:rsid w:val="00417127"/>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339"/>
    <w:rsid w:val="00452D98"/>
    <w:rsid w:val="0045309A"/>
    <w:rsid w:val="00454478"/>
    <w:rsid w:val="00454AF9"/>
    <w:rsid w:val="00454D1E"/>
    <w:rsid w:val="00455838"/>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1E67"/>
    <w:rsid w:val="00472270"/>
    <w:rsid w:val="004733E4"/>
    <w:rsid w:val="0047414D"/>
    <w:rsid w:val="00474AD9"/>
    <w:rsid w:val="004759AD"/>
    <w:rsid w:val="004759B2"/>
    <w:rsid w:val="00475BF8"/>
    <w:rsid w:val="00475ED9"/>
    <w:rsid w:val="004765B3"/>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5CE7"/>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00D"/>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9F4"/>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349"/>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673"/>
    <w:rsid w:val="005248AF"/>
    <w:rsid w:val="00524CF6"/>
    <w:rsid w:val="005257B3"/>
    <w:rsid w:val="0052591F"/>
    <w:rsid w:val="005259B2"/>
    <w:rsid w:val="00525B8E"/>
    <w:rsid w:val="00526591"/>
    <w:rsid w:val="00526799"/>
    <w:rsid w:val="005267BA"/>
    <w:rsid w:val="00526916"/>
    <w:rsid w:val="00526A4B"/>
    <w:rsid w:val="005270BA"/>
    <w:rsid w:val="00527A24"/>
    <w:rsid w:val="00531063"/>
    <w:rsid w:val="005311BD"/>
    <w:rsid w:val="005315E5"/>
    <w:rsid w:val="00532615"/>
    <w:rsid w:val="00532673"/>
    <w:rsid w:val="00532691"/>
    <w:rsid w:val="00532917"/>
    <w:rsid w:val="0053303F"/>
    <w:rsid w:val="005331A7"/>
    <w:rsid w:val="005336F5"/>
    <w:rsid w:val="00533D8E"/>
    <w:rsid w:val="00533DEE"/>
    <w:rsid w:val="005341CE"/>
    <w:rsid w:val="005347E7"/>
    <w:rsid w:val="00534A1E"/>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4CB6"/>
    <w:rsid w:val="00555432"/>
    <w:rsid w:val="00555CBF"/>
    <w:rsid w:val="00556427"/>
    <w:rsid w:val="005571BA"/>
    <w:rsid w:val="005573C3"/>
    <w:rsid w:val="005606C7"/>
    <w:rsid w:val="005610DF"/>
    <w:rsid w:val="00561A9B"/>
    <w:rsid w:val="0056215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AF5"/>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380"/>
    <w:rsid w:val="005B1B18"/>
    <w:rsid w:val="005B1C21"/>
    <w:rsid w:val="005B1F40"/>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4C4A"/>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CA1"/>
    <w:rsid w:val="005E2E25"/>
    <w:rsid w:val="005E3E81"/>
    <w:rsid w:val="005E4694"/>
    <w:rsid w:val="005E4AE6"/>
    <w:rsid w:val="005E4D74"/>
    <w:rsid w:val="005E4DA5"/>
    <w:rsid w:val="005E5582"/>
    <w:rsid w:val="005E6D5F"/>
    <w:rsid w:val="005E75FC"/>
    <w:rsid w:val="005F03A2"/>
    <w:rsid w:val="005F0A42"/>
    <w:rsid w:val="005F0E73"/>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0EC6"/>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5D31"/>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39CE"/>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89C"/>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2B2C"/>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A9E"/>
    <w:rsid w:val="006A6B13"/>
    <w:rsid w:val="006A6B39"/>
    <w:rsid w:val="006B0ECB"/>
    <w:rsid w:val="006B10ED"/>
    <w:rsid w:val="006B19CD"/>
    <w:rsid w:val="006B1FC4"/>
    <w:rsid w:val="006B2523"/>
    <w:rsid w:val="006B2C26"/>
    <w:rsid w:val="006B48A1"/>
    <w:rsid w:val="006B4E55"/>
    <w:rsid w:val="006B5375"/>
    <w:rsid w:val="006B68C3"/>
    <w:rsid w:val="006B6A1D"/>
    <w:rsid w:val="006B6C02"/>
    <w:rsid w:val="006B74A5"/>
    <w:rsid w:val="006B7E84"/>
    <w:rsid w:val="006C0A1A"/>
    <w:rsid w:val="006C0B28"/>
    <w:rsid w:val="006C13C5"/>
    <w:rsid w:val="006C299B"/>
    <w:rsid w:val="006C40C3"/>
    <w:rsid w:val="006C4465"/>
    <w:rsid w:val="006C44F5"/>
    <w:rsid w:val="006C497D"/>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0B3"/>
    <w:rsid w:val="006F227B"/>
    <w:rsid w:val="006F2460"/>
    <w:rsid w:val="006F24CB"/>
    <w:rsid w:val="006F253C"/>
    <w:rsid w:val="006F2627"/>
    <w:rsid w:val="006F28B7"/>
    <w:rsid w:val="006F3088"/>
    <w:rsid w:val="006F39F2"/>
    <w:rsid w:val="006F4610"/>
    <w:rsid w:val="006F4DA6"/>
    <w:rsid w:val="006F6C24"/>
    <w:rsid w:val="006F7278"/>
    <w:rsid w:val="007005A4"/>
    <w:rsid w:val="00700C84"/>
    <w:rsid w:val="00700E09"/>
    <w:rsid w:val="00701543"/>
    <w:rsid w:val="00701FAF"/>
    <w:rsid w:val="00702384"/>
    <w:rsid w:val="0070318D"/>
    <w:rsid w:val="00703C6D"/>
    <w:rsid w:val="007040D1"/>
    <w:rsid w:val="0070417F"/>
    <w:rsid w:val="007044B9"/>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0E11"/>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9A0"/>
    <w:rsid w:val="00741BCD"/>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604"/>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6711E"/>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3C75"/>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38C"/>
    <w:rsid w:val="007D4C2E"/>
    <w:rsid w:val="007D55AC"/>
    <w:rsid w:val="007D6352"/>
    <w:rsid w:val="007D6896"/>
    <w:rsid w:val="007D7902"/>
    <w:rsid w:val="007E039F"/>
    <w:rsid w:val="007E08AA"/>
    <w:rsid w:val="007E1963"/>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111"/>
    <w:rsid w:val="007F32DA"/>
    <w:rsid w:val="007F3715"/>
    <w:rsid w:val="007F3A26"/>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6F78"/>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07B"/>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6B19"/>
    <w:rsid w:val="008477FF"/>
    <w:rsid w:val="00850A31"/>
    <w:rsid w:val="00850EBC"/>
    <w:rsid w:val="00851575"/>
    <w:rsid w:val="0085218B"/>
    <w:rsid w:val="00854515"/>
    <w:rsid w:val="008553E5"/>
    <w:rsid w:val="00855798"/>
    <w:rsid w:val="008579A8"/>
    <w:rsid w:val="00860743"/>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77F42"/>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CA6"/>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40C"/>
    <w:rsid w:val="008D5A7F"/>
    <w:rsid w:val="008D6036"/>
    <w:rsid w:val="008D6521"/>
    <w:rsid w:val="008D6665"/>
    <w:rsid w:val="008D6B2D"/>
    <w:rsid w:val="008D6FCD"/>
    <w:rsid w:val="008D7403"/>
    <w:rsid w:val="008D74E5"/>
    <w:rsid w:val="008D7651"/>
    <w:rsid w:val="008D7928"/>
    <w:rsid w:val="008D7D95"/>
    <w:rsid w:val="008E0293"/>
    <w:rsid w:val="008E02BE"/>
    <w:rsid w:val="008E031D"/>
    <w:rsid w:val="008E196A"/>
    <w:rsid w:val="008E1A73"/>
    <w:rsid w:val="008E243E"/>
    <w:rsid w:val="008E3AB3"/>
    <w:rsid w:val="008E5163"/>
    <w:rsid w:val="008E629A"/>
    <w:rsid w:val="008E7778"/>
    <w:rsid w:val="008F1355"/>
    <w:rsid w:val="008F2096"/>
    <w:rsid w:val="008F23B5"/>
    <w:rsid w:val="008F2F50"/>
    <w:rsid w:val="008F2F9F"/>
    <w:rsid w:val="008F32A3"/>
    <w:rsid w:val="008F3491"/>
    <w:rsid w:val="008F3B3B"/>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5B9"/>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27700"/>
    <w:rsid w:val="00930B6C"/>
    <w:rsid w:val="00931306"/>
    <w:rsid w:val="009314E5"/>
    <w:rsid w:val="00931ACB"/>
    <w:rsid w:val="0093207C"/>
    <w:rsid w:val="00932174"/>
    <w:rsid w:val="00932DAD"/>
    <w:rsid w:val="00933094"/>
    <w:rsid w:val="00933145"/>
    <w:rsid w:val="0093467F"/>
    <w:rsid w:val="009346C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1DB"/>
    <w:rsid w:val="009468F9"/>
    <w:rsid w:val="0094747B"/>
    <w:rsid w:val="0094770E"/>
    <w:rsid w:val="009477DF"/>
    <w:rsid w:val="00947868"/>
    <w:rsid w:val="00950E27"/>
    <w:rsid w:val="00951162"/>
    <w:rsid w:val="00951EA3"/>
    <w:rsid w:val="009522E1"/>
    <w:rsid w:val="009524F9"/>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38"/>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417"/>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95B"/>
    <w:rsid w:val="00982CE3"/>
    <w:rsid w:val="0098399C"/>
    <w:rsid w:val="00983CA8"/>
    <w:rsid w:val="009842D2"/>
    <w:rsid w:val="009847D2"/>
    <w:rsid w:val="0098496A"/>
    <w:rsid w:val="00985055"/>
    <w:rsid w:val="009869E2"/>
    <w:rsid w:val="00986A09"/>
    <w:rsid w:val="00986E4A"/>
    <w:rsid w:val="009901CF"/>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62AD"/>
    <w:rsid w:val="009A685F"/>
    <w:rsid w:val="009A75F7"/>
    <w:rsid w:val="009A770C"/>
    <w:rsid w:val="009A77F1"/>
    <w:rsid w:val="009B00BF"/>
    <w:rsid w:val="009B05E9"/>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4DD8"/>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5CE"/>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40D"/>
    <w:rsid w:val="00A065FE"/>
    <w:rsid w:val="00A067F4"/>
    <w:rsid w:val="00A06CB5"/>
    <w:rsid w:val="00A06F28"/>
    <w:rsid w:val="00A07FC3"/>
    <w:rsid w:val="00A10671"/>
    <w:rsid w:val="00A10BDB"/>
    <w:rsid w:val="00A10D81"/>
    <w:rsid w:val="00A116B3"/>
    <w:rsid w:val="00A11CB7"/>
    <w:rsid w:val="00A13297"/>
    <w:rsid w:val="00A13A61"/>
    <w:rsid w:val="00A13AC5"/>
    <w:rsid w:val="00A13B10"/>
    <w:rsid w:val="00A13BE6"/>
    <w:rsid w:val="00A13DB4"/>
    <w:rsid w:val="00A13DE9"/>
    <w:rsid w:val="00A149F6"/>
    <w:rsid w:val="00A15D94"/>
    <w:rsid w:val="00A1620D"/>
    <w:rsid w:val="00A16B9B"/>
    <w:rsid w:val="00A17B8B"/>
    <w:rsid w:val="00A2076F"/>
    <w:rsid w:val="00A20DF6"/>
    <w:rsid w:val="00A215FD"/>
    <w:rsid w:val="00A21840"/>
    <w:rsid w:val="00A21ADC"/>
    <w:rsid w:val="00A21D6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116"/>
    <w:rsid w:val="00A5673D"/>
    <w:rsid w:val="00A567DC"/>
    <w:rsid w:val="00A57143"/>
    <w:rsid w:val="00A57296"/>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67838"/>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622"/>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0CD"/>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DD1"/>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2B7"/>
    <w:rsid w:val="00AD54AD"/>
    <w:rsid w:val="00AD5641"/>
    <w:rsid w:val="00AD581E"/>
    <w:rsid w:val="00AD595C"/>
    <w:rsid w:val="00AD5B40"/>
    <w:rsid w:val="00AD64AB"/>
    <w:rsid w:val="00AE00CE"/>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444"/>
    <w:rsid w:val="00AF6F2C"/>
    <w:rsid w:val="00AF7207"/>
    <w:rsid w:val="00AF77EE"/>
    <w:rsid w:val="00AF7DAD"/>
    <w:rsid w:val="00AF7F79"/>
    <w:rsid w:val="00B001D4"/>
    <w:rsid w:val="00B002EB"/>
    <w:rsid w:val="00B01528"/>
    <w:rsid w:val="00B01F96"/>
    <w:rsid w:val="00B0344C"/>
    <w:rsid w:val="00B03623"/>
    <w:rsid w:val="00B03C0B"/>
    <w:rsid w:val="00B03C2C"/>
    <w:rsid w:val="00B049FA"/>
    <w:rsid w:val="00B04F14"/>
    <w:rsid w:val="00B0566A"/>
    <w:rsid w:val="00B06B63"/>
    <w:rsid w:val="00B06EF1"/>
    <w:rsid w:val="00B070A4"/>
    <w:rsid w:val="00B07260"/>
    <w:rsid w:val="00B07893"/>
    <w:rsid w:val="00B07991"/>
    <w:rsid w:val="00B07A95"/>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247"/>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04D1"/>
    <w:rsid w:val="00B509EC"/>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67AAE"/>
    <w:rsid w:val="00B70394"/>
    <w:rsid w:val="00B70F7C"/>
    <w:rsid w:val="00B71328"/>
    <w:rsid w:val="00B71FBB"/>
    <w:rsid w:val="00B72B3D"/>
    <w:rsid w:val="00B72C5F"/>
    <w:rsid w:val="00B7353C"/>
    <w:rsid w:val="00B735F0"/>
    <w:rsid w:val="00B7387C"/>
    <w:rsid w:val="00B743BA"/>
    <w:rsid w:val="00B745E3"/>
    <w:rsid w:val="00B74930"/>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4704"/>
    <w:rsid w:val="00BA5405"/>
    <w:rsid w:val="00BA54FA"/>
    <w:rsid w:val="00BA580B"/>
    <w:rsid w:val="00BA5B21"/>
    <w:rsid w:val="00BA5B72"/>
    <w:rsid w:val="00BA5C4B"/>
    <w:rsid w:val="00BA7491"/>
    <w:rsid w:val="00BA74BC"/>
    <w:rsid w:val="00BA7748"/>
    <w:rsid w:val="00BB009D"/>
    <w:rsid w:val="00BB0E0D"/>
    <w:rsid w:val="00BB19F4"/>
    <w:rsid w:val="00BB225C"/>
    <w:rsid w:val="00BB2C00"/>
    <w:rsid w:val="00BB37E3"/>
    <w:rsid w:val="00BB3BE0"/>
    <w:rsid w:val="00BB404D"/>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64F"/>
    <w:rsid w:val="00BC7B34"/>
    <w:rsid w:val="00BD056C"/>
    <w:rsid w:val="00BD05D9"/>
    <w:rsid w:val="00BD07B4"/>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0D9C"/>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17E9"/>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2BD"/>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2D80"/>
    <w:rsid w:val="00C443F2"/>
    <w:rsid w:val="00C44F63"/>
    <w:rsid w:val="00C4584B"/>
    <w:rsid w:val="00C4598E"/>
    <w:rsid w:val="00C46404"/>
    <w:rsid w:val="00C47279"/>
    <w:rsid w:val="00C4788E"/>
    <w:rsid w:val="00C479E1"/>
    <w:rsid w:val="00C50270"/>
    <w:rsid w:val="00C50A27"/>
    <w:rsid w:val="00C50B76"/>
    <w:rsid w:val="00C50BE8"/>
    <w:rsid w:val="00C513D5"/>
    <w:rsid w:val="00C5155D"/>
    <w:rsid w:val="00C516E8"/>
    <w:rsid w:val="00C51BDC"/>
    <w:rsid w:val="00C528B1"/>
    <w:rsid w:val="00C52BB2"/>
    <w:rsid w:val="00C52C11"/>
    <w:rsid w:val="00C5331A"/>
    <w:rsid w:val="00C548C2"/>
    <w:rsid w:val="00C54AE4"/>
    <w:rsid w:val="00C54BFD"/>
    <w:rsid w:val="00C55CC2"/>
    <w:rsid w:val="00C57014"/>
    <w:rsid w:val="00C57290"/>
    <w:rsid w:val="00C57AB1"/>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4502"/>
    <w:rsid w:val="00C95195"/>
    <w:rsid w:val="00C951A1"/>
    <w:rsid w:val="00C95400"/>
    <w:rsid w:val="00C9615C"/>
    <w:rsid w:val="00C96D69"/>
    <w:rsid w:val="00C976F5"/>
    <w:rsid w:val="00CA02B8"/>
    <w:rsid w:val="00CA0419"/>
    <w:rsid w:val="00CA06B6"/>
    <w:rsid w:val="00CA0C1B"/>
    <w:rsid w:val="00CA0CE5"/>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0A1A"/>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62E2"/>
    <w:rsid w:val="00D07BBA"/>
    <w:rsid w:val="00D07CCB"/>
    <w:rsid w:val="00D102C2"/>
    <w:rsid w:val="00D1076D"/>
    <w:rsid w:val="00D10ED4"/>
    <w:rsid w:val="00D114F0"/>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2C71"/>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C8C"/>
    <w:rsid w:val="00D33ECF"/>
    <w:rsid w:val="00D34E39"/>
    <w:rsid w:val="00D3504B"/>
    <w:rsid w:val="00D35734"/>
    <w:rsid w:val="00D35AC4"/>
    <w:rsid w:val="00D36436"/>
    <w:rsid w:val="00D3699C"/>
    <w:rsid w:val="00D370CC"/>
    <w:rsid w:val="00D37110"/>
    <w:rsid w:val="00D40878"/>
    <w:rsid w:val="00D41023"/>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3889"/>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685"/>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1B4"/>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60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3F43"/>
    <w:rsid w:val="00DE43FF"/>
    <w:rsid w:val="00DE45EF"/>
    <w:rsid w:val="00DE4B78"/>
    <w:rsid w:val="00DE5C80"/>
    <w:rsid w:val="00DE6CDA"/>
    <w:rsid w:val="00DE75C7"/>
    <w:rsid w:val="00DE7C27"/>
    <w:rsid w:val="00DF05A7"/>
    <w:rsid w:val="00DF0B6D"/>
    <w:rsid w:val="00DF117E"/>
    <w:rsid w:val="00DF14F0"/>
    <w:rsid w:val="00DF1A84"/>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DF7E28"/>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49D"/>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09"/>
    <w:rsid w:val="00E3235B"/>
    <w:rsid w:val="00E339D2"/>
    <w:rsid w:val="00E33CA9"/>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699"/>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542"/>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BF7"/>
    <w:rsid w:val="00E84ED4"/>
    <w:rsid w:val="00E85F8F"/>
    <w:rsid w:val="00E866D4"/>
    <w:rsid w:val="00E87A0E"/>
    <w:rsid w:val="00E87D14"/>
    <w:rsid w:val="00E91347"/>
    <w:rsid w:val="00E91A3B"/>
    <w:rsid w:val="00E92B72"/>
    <w:rsid w:val="00E92FE8"/>
    <w:rsid w:val="00E94485"/>
    <w:rsid w:val="00E94BA9"/>
    <w:rsid w:val="00E94FF5"/>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39E1"/>
    <w:rsid w:val="00EB47AB"/>
    <w:rsid w:val="00EB5824"/>
    <w:rsid w:val="00EB59AD"/>
    <w:rsid w:val="00EB6387"/>
    <w:rsid w:val="00EB64D9"/>
    <w:rsid w:val="00EB688D"/>
    <w:rsid w:val="00EB6B08"/>
    <w:rsid w:val="00EB712C"/>
    <w:rsid w:val="00EB7A29"/>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5DA9"/>
    <w:rsid w:val="00EC66C5"/>
    <w:rsid w:val="00EC6713"/>
    <w:rsid w:val="00EC6A84"/>
    <w:rsid w:val="00EC7307"/>
    <w:rsid w:val="00EC7434"/>
    <w:rsid w:val="00EC77B1"/>
    <w:rsid w:val="00EC78C6"/>
    <w:rsid w:val="00EC7CF2"/>
    <w:rsid w:val="00ED0256"/>
    <w:rsid w:val="00ED1455"/>
    <w:rsid w:val="00ED15EC"/>
    <w:rsid w:val="00ED17A1"/>
    <w:rsid w:val="00ED1A2E"/>
    <w:rsid w:val="00ED1E6E"/>
    <w:rsid w:val="00ED2973"/>
    <w:rsid w:val="00ED373C"/>
    <w:rsid w:val="00ED397B"/>
    <w:rsid w:val="00ED3CA4"/>
    <w:rsid w:val="00ED3D5B"/>
    <w:rsid w:val="00ED42C4"/>
    <w:rsid w:val="00ED435F"/>
    <w:rsid w:val="00ED457D"/>
    <w:rsid w:val="00ED4669"/>
    <w:rsid w:val="00ED5053"/>
    <w:rsid w:val="00ED613E"/>
    <w:rsid w:val="00ED6E0F"/>
    <w:rsid w:val="00ED6E2D"/>
    <w:rsid w:val="00ED6F3B"/>
    <w:rsid w:val="00ED706D"/>
    <w:rsid w:val="00ED77E4"/>
    <w:rsid w:val="00EE095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6EF"/>
    <w:rsid w:val="00F547AA"/>
    <w:rsid w:val="00F5518C"/>
    <w:rsid w:val="00F554A9"/>
    <w:rsid w:val="00F55BB1"/>
    <w:rsid w:val="00F56993"/>
    <w:rsid w:val="00F56B7E"/>
    <w:rsid w:val="00F56D05"/>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6658"/>
    <w:rsid w:val="00F6711E"/>
    <w:rsid w:val="00F67AE7"/>
    <w:rsid w:val="00F67D8A"/>
    <w:rsid w:val="00F67F55"/>
    <w:rsid w:val="00F709B8"/>
    <w:rsid w:val="00F70F08"/>
    <w:rsid w:val="00F70FD5"/>
    <w:rsid w:val="00F7203D"/>
    <w:rsid w:val="00F727D4"/>
    <w:rsid w:val="00F73A55"/>
    <w:rsid w:val="00F743C6"/>
    <w:rsid w:val="00F744F1"/>
    <w:rsid w:val="00F74803"/>
    <w:rsid w:val="00F750A2"/>
    <w:rsid w:val="00F77366"/>
    <w:rsid w:val="00F773CC"/>
    <w:rsid w:val="00F774A1"/>
    <w:rsid w:val="00F77579"/>
    <w:rsid w:val="00F77714"/>
    <w:rsid w:val="00F778A0"/>
    <w:rsid w:val="00F779C0"/>
    <w:rsid w:val="00F800F3"/>
    <w:rsid w:val="00F802DC"/>
    <w:rsid w:val="00F80B85"/>
    <w:rsid w:val="00F8198E"/>
    <w:rsid w:val="00F81E6D"/>
    <w:rsid w:val="00F82162"/>
    <w:rsid w:val="00F821BF"/>
    <w:rsid w:val="00F82832"/>
    <w:rsid w:val="00F82F95"/>
    <w:rsid w:val="00F83110"/>
    <w:rsid w:val="00F8316F"/>
    <w:rsid w:val="00F8339E"/>
    <w:rsid w:val="00F83604"/>
    <w:rsid w:val="00F84C35"/>
    <w:rsid w:val="00F85AA3"/>
    <w:rsid w:val="00F90A3B"/>
    <w:rsid w:val="00F90D83"/>
    <w:rsid w:val="00F90E5C"/>
    <w:rsid w:val="00F9121E"/>
    <w:rsid w:val="00F91C58"/>
    <w:rsid w:val="00F92447"/>
    <w:rsid w:val="00F92B44"/>
    <w:rsid w:val="00F934B6"/>
    <w:rsid w:val="00F935FB"/>
    <w:rsid w:val="00F939F5"/>
    <w:rsid w:val="00F94765"/>
    <w:rsid w:val="00F94C4E"/>
    <w:rsid w:val="00F961B4"/>
    <w:rsid w:val="00F966F2"/>
    <w:rsid w:val="00F96D67"/>
    <w:rsid w:val="00F9770A"/>
    <w:rsid w:val="00F97C1E"/>
    <w:rsid w:val="00F97CFF"/>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15"/>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3BBA"/>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2A60"/>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E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 w:type="character" w:customStyle="1" w:styleId="Heading1Char">
    <w:name w:val="Heading 1 Char"/>
    <w:basedOn w:val="DefaultParagraphFont"/>
    <w:link w:val="Heading1"/>
    <w:uiPriority w:val="9"/>
    <w:rsid w:val="00471E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71E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64463441">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0647678">
      <w:bodyDiv w:val="1"/>
      <w:marLeft w:val="0"/>
      <w:marRight w:val="0"/>
      <w:marTop w:val="0"/>
      <w:marBottom w:val="0"/>
      <w:divBdr>
        <w:top w:val="none" w:sz="0" w:space="0" w:color="auto"/>
        <w:left w:val="none" w:sz="0" w:space="0" w:color="auto"/>
        <w:bottom w:val="none" w:sz="0" w:space="0" w:color="auto"/>
        <w:right w:val="none" w:sz="0" w:space="0" w:color="auto"/>
      </w:divBdr>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05064360">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979842502">
      <w:bodyDiv w:val="1"/>
      <w:marLeft w:val="0"/>
      <w:marRight w:val="0"/>
      <w:marTop w:val="0"/>
      <w:marBottom w:val="0"/>
      <w:divBdr>
        <w:top w:val="none" w:sz="0" w:space="0" w:color="auto"/>
        <w:left w:val="none" w:sz="0" w:space="0" w:color="auto"/>
        <w:bottom w:val="none" w:sz="0" w:space="0" w:color="auto"/>
        <w:right w:val="none" w:sz="0" w:space="0" w:color="auto"/>
      </w:divBdr>
    </w:div>
    <w:div w:id="1039010708">
      <w:bodyDiv w:val="1"/>
      <w:marLeft w:val="0"/>
      <w:marRight w:val="0"/>
      <w:marTop w:val="0"/>
      <w:marBottom w:val="0"/>
      <w:divBdr>
        <w:top w:val="none" w:sz="0" w:space="0" w:color="auto"/>
        <w:left w:val="none" w:sz="0" w:space="0" w:color="auto"/>
        <w:bottom w:val="none" w:sz="0" w:space="0" w:color="auto"/>
        <w:right w:val="none" w:sz="0" w:space="0" w:color="auto"/>
      </w:divBdr>
      <w:divsChild>
        <w:div w:id="115881065">
          <w:marLeft w:val="150"/>
          <w:marRight w:val="0"/>
          <w:marTop w:val="0"/>
          <w:marBottom w:val="150"/>
          <w:divBdr>
            <w:top w:val="none" w:sz="0" w:space="0" w:color="auto"/>
            <w:left w:val="none" w:sz="0" w:space="0" w:color="auto"/>
            <w:bottom w:val="none" w:sz="0" w:space="0" w:color="auto"/>
            <w:right w:val="none" w:sz="0" w:space="0" w:color="auto"/>
          </w:divBdr>
          <w:divsChild>
            <w:div w:id="1946183490">
              <w:marLeft w:val="0"/>
              <w:marRight w:val="0"/>
              <w:marTop w:val="0"/>
              <w:marBottom w:val="0"/>
              <w:divBdr>
                <w:top w:val="none" w:sz="0" w:space="0" w:color="auto"/>
                <w:left w:val="none" w:sz="0" w:space="0" w:color="auto"/>
                <w:bottom w:val="none" w:sz="0" w:space="0" w:color="auto"/>
                <w:right w:val="none" w:sz="0" w:space="0" w:color="auto"/>
              </w:divBdr>
              <w:divsChild>
                <w:div w:id="1716389534">
                  <w:marLeft w:val="0"/>
                  <w:marRight w:val="0"/>
                  <w:marTop w:val="0"/>
                  <w:marBottom w:val="0"/>
                  <w:divBdr>
                    <w:top w:val="none" w:sz="0" w:space="0" w:color="auto"/>
                    <w:left w:val="none" w:sz="0" w:space="0" w:color="auto"/>
                    <w:bottom w:val="none" w:sz="0" w:space="0" w:color="auto"/>
                    <w:right w:val="none" w:sz="0" w:space="0" w:color="auto"/>
                  </w:divBdr>
                  <w:divsChild>
                    <w:div w:id="168719314">
                      <w:marLeft w:val="0"/>
                      <w:marRight w:val="0"/>
                      <w:marTop w:val="225"/>
                      <w:marBottom w:val="225"/>
                      <w:divBdr>
                        <w:top w:val="dotted" w:sz="6" w:space="5" w:color="999999"/>
                        <w:left w:val="none" w:sz="0" w:space="0" w:color="auto"/>
                        <w:bottom w:val="dotted" w:sz="6" w:space="5" w:color="999999"/>
                        <w:right w:val="none" w:sz="0" w:space="0" w:color="auto"/>
                      </w:divBdr>
                      <w:divsChild>
                        <w:div w:id="452987284">
                          <w:marLeft w:val="450"/>
                          <w:marRight w:val="0"/>
                          <w:marTop w:val="0"/>
                          <w:marBottom w:val="0"/>
                          <w:divBdr>
                            <w:top w:val="none" w:sz="0" w:space="0" w:color="auto"/>
                            <w:left w:val="none" w:sz="0" w:space="0" w:color="auto"/>
                            <w:bottom w:val="none" w:sz="0" w:space="0" w:color="auto"/>
                            <w:right w:val="none" w:sz="0" w:space="0" w:color="auto"/>
                          </w:divBdr>
                          <w:divsChild>
                            <w:div w:id="680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249">
                      <w:marLeft w:val="0"/>
                      <w:marRight w:val="150"/>
                      <w:marTop w:val="0"/>
                      <w:marBottom w:val="75"/>
                      <w:divBdr>
                        <w:top w:val="none" w:sz="0" w:space="0" w:color="auto"/>
                        <w:left w:val="none" w:sz="0" w:space="0" w:color="auto"/>
                        <w:bottom w:val="none" w:sz="0" w:space="0" w:color="auto"/>
                        <w:right w:val="none" w:sz="0" w:space="0" w:color="auto"/>
                      </w:divBdr>
                      <w:divsChild>
                        <w:div w:id="18604620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166632487">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tips-to-get-an-unresponsive-prospect-talking-again" TargetMode="External"/><Relationship Id="rId18" Type="http://schemas.openxmlformats.org/officeDocument/2006/relationships/hyperlink" Target="https://blog.hubspot.com/marketing/best-times-post-pin-tweet-social-media-infograph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uckinginfo.com/channel/equipment/article/story/2018/04/should-fleets-own-or-lease-trucks.aspx" TargetMode="External"/><Relationship Id="rId17" Type="http://schemas.openxmlformats.org/officeDocument/2006/relationships/hyperlink" Target="https://blog.hubspot.com/marketing/best-emojis" TargetMode="External"/><Relationship Id="rId2" Type="http://schemas.openxmlformats.org/officeDocument/2006/relationships/numbering" Target="numbering.xml"/><Relationship Id="rId16" Type="http://schemas.openxmlformats.org/officeDocument/2006/relationships/hyperlink" Target="https://blog.hubspot.com/marketing/google-business-tools-for-markete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blog.hubspot.com/sales/one-sentence-sales-tips" TargetMode="External"/><Relationship Id="rId10" Type="http://schemas.openxmlformats.org/officeDocument/2006/relationships/hyperlink" Target="http://www.truckinginfo.com/channel/fuel-smarts/article/story/2018/04/commentary-being-green-goes-beyond-low-emissions.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leetowner.com/ideaxchange/no-matter-how-you-measure-it-we-all-want-more-efficient-vehicles" TargetMode="External"/><Relationship Id="rId14" Type="http://schemas.openxmlformats.org/officeDocument/2006/relationships/hyperlink" Target="https://blog.hubspot.com/sales/timing-objection-respo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A1A0F-C388-4978-973E-26C1BBDDA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21</cp:revision>
  <dcterms:created xsi:type="dcterms:W3CDTF">2018-04-10T19:00:00Z</dcterms:created>
  <dcterms:modified xsi:type="dcterms:W3CDTF">2018-04-11T01:36:00Z</dcterms:modified>
</cp:coreProperties>
</file>