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49782A">
        <w:rPr>
          <w:b/>
          <w:sz w:val="32"/>
          <w:szCs w:val="32"/>
        </w:rPr>
        <w:t>ommercial Training 1</w:t>
      </w:r>
      <w:r w:rsidR="007316A6">
        <w:rPr>
          <w:b/>
          <w:sz w:val="32"/>
          <w:szCs w:val="32"/>
        </w:rPr>
        <w:t>2</w:t>
      </w:r>
      <w:r w:rsidR="0049782A">
        <w:rPr>
          <w:b/>
          <w:sz w:val="32"/>
          <w:szCs w:val="32"/>
        </w:rPr>
        <w:t>-</w:t>
      </w:r>
      <w:r w:rsidR="00122F9E">
        <w:rPr>
          <w:b/>
          <w:sz w:val="32"/>
          <w:szCs w:val="32"/>
        </w:rPr>
        <w:t>12</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F7286" w:rsidRPr="002F7286" w:rsidRDefault="002F7286" w:rsidP="002F7286">
      <w:pPr>
        <w:tabs>
          <w:tab w:val="left" w:pos="1524"/>
          <w:tab w:val="left" w:pos="1800"/>
        </w:tabs>
        <w:rPr>
          <w:b/>
          <w:sz w:val="24"/>
          <w:szCs w:val="24"/>
        </w:rPr>
      </w:pPr>
      <w:r w:rsidRPr="002F7286">
        <w:rPr>
          <w:b/>
          <w:sz w:val="24"/>
          <w:szCs w:val="24"/>
          <w:highlight w:val="yellow"/>
        </w:rPr>
        <w:t>No GDI Call 12-19 or 12-26</w:t>
      </w:r>
    </w:p>
    <w:p w:rsidR="002F7286" w:rsidRDefault="002F7286" w:rsidP="002F7286">
      <w:pPr>
        <w:tabs>
          <w:tab w:val="left" w:pos="1524"/>
          <w:tab w:val="left" w:pos="1800"/>
        </w:tabs>
        <w:rPr>
          <w:b/>
          <w:color w:val="C00000"/>
          <w:sz w:val="24"/>
          <w:szCs w:val="24"/>
        </w:rPr>
      </w:pPr>
      <w:r w:rsidRPr="002F7286">
        <w:rPr>
          <w:b/>
          <w:color w:val="C00000"/>
          <w:sz w:val="24"/>
          <w:szCs w:val="24"/>
        </w:rPr>
        <w:t>The next GDI call will be</w:t>
      </w:r>
      <w:r w:rsidRPr="002F7286">
        <w:rPr>
          <w:color w:val="C00000"/>
          <w:sz w:val="24"/>
          <w:szCs w:val="24"/>
        </w:rPr>
        <w:t xml:space="preserve"> </w:t>
      </w:r>
      <w:r w:rsidR="00B01F96" w:rsidRPr="007E2620">
        <w:rPr>
          <w:b/>
          <w:color w:val="C00000"/>
          <w:sz w:val="24"/>
          <w:szCs w:val="24"/>
        </w:rPr>
        <w:t>Tuesday</w:t>
      </w:r>
      <w:r w:rsidR="00B01F96">
        <w:rPr>
          <w:color w:val="C00000"/>
          <w:sz w:val="24"/>
          <w:szCs w:val="24"/>
        </w:rPr>
        <w:t xml:space="preserve"> </w:t>
      </w:r>
      <w:r w:rsidRPr="002F7286">
        <w:rPr>
          <w:b/>
          <w:color w:val="C00000"/>
          <w:sz w:val="24"/>
          <w:szCs w:val="24"/>
        </w:rPr>
        <w:t>January 2</w:t>
      </w:r>
      <w:r w:rsidRPr="002F7286">
        <w:rPr>
          <w:b/>
          <w:color w:val="C00000"/>
          <w:sz w:val="24"/>
          <w:szCs w:val="24"/>
          <w:vertAlign w:val="superscript"/>
        </w:rPr>
        <w:t>nd</w:t>
      </w:r>
      <w:r>
        <w:rPr>
          <w:b/>
          <w:color w:val="C00000"/>
          <w:sz w:val="24"/>
          <w:szCs w:val="24"/>
        </w:rPr>
        <w:t xml:space="preserve">, </w:t>
      </w:r>
      <w:r w:rsidRPr="002F7286">
        <w:rPr>
          <w:b/>
          <w:color w:val="C00000"/>
          <w:sz w:val="24"/>
          <w:szCs w:val="24"/>
        </w:rPr>
        <w:t>2018</w:t>
      </w:r>
    </w:p>
    <w:p w:rsidR="00027C68" w:rsidRPr="002F7286" w:rsidRDefault="00027C68" w:rsidP="002F7286">
      <w:pPr>
        <w:tabs>
          <w:tab w:val="left" w:pos="1524"/>
          <w:tab w:val="left" w:pos="1800"/>
        </w:tabs>
        <w:rPr>
          <w:b/>
          <w:color w:val="C00000"/>
          <w:sz w:val="24"/>
          <w:szCs w:val="24"/>
        </w:rPr>
      </w:pPr>
      <w:r>
        <w:rPr>
          <w:b/>
          <w:color w:val="C00000"/>
          <w:sz w:val="24"/>
          <w:szCs w:val="24"/>
        </w:rPr>
        <w:t>Look for fuel quality comparisons across the world</w:t>
      </w:r>
      <w:bookmarkStart w:id="1" w:name="_GoBack"/>
      <w:bookmarkEnd w:id="1"/>
    </w:p>
    <w:p w:rsidR="00B01F96" w:rsidRPr="003026C8" w:rsidRDefault="00B01F96" w:rsidP="00B01F96">
      <w:pPr>
        <w:rPr>
          <w:b/>
          <w:color w:val="C00000"/>
        </w:rPr>
      </w:pPr>
      <w:r w:rsidRPr="00212C59">
        <w:rPr>
          <w:b/>
          <w:sz w:val="24"/>
          <w:szCs w:val="24"/>
          <w:u w:val="single"/>
        </w:rPr>
        <w:t>Questions, Comments, and Successes:</w:t>
      </w:r>
    </w:p>
    <w:p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B01F96" w:rsidRP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rsidR="00E40E3D" w:rsidRPr="00662C32" w:rsidRDefault="00FD4736" w:rsidP="00662C32">
      <w:pPr>
        <w:rPr>
          <w:b/>
          <w:sz w:val="24"/>
          <w:szCs w:val="24"/>
        </w:rPr>
      </w:pPr>
      <w:r w:rsidRPr="00FD4736">
        <w:rPr>
          <w:b/>
          <w:sz w:val="24"/>
          <w:szCs w:val="24"/>
          <w:u w:val="single"/>
        </w:rPr>
        <w:t>Fuel and Industry News</w:t>
      </w:r>
      <w:r w:rsidRPr="00FD4736">
        <w:rPr>
          <w:sz w:val="24"/>
          <w:szCs w:val="24"/>
        </w:rPr>
        <w:t>:</w:t>
      </w:r>
      <w:r w:rsidR="006013AE" w:rsidRPr="00605FEF">
        <w:rPr>
          <w:b/>
          <w:color w:val="C00000"/>
          <w:sz w:val="24"/>
          <w:szCs w:val="24"/>
        </w:rPr>
        <w:t xml:space="preserve"> </w:t>
      </w:r>
    </w:p>
    <w:p w:rsidR="00F750A2" w:rsidRDefault="00713B13" w:rsidP="00F750A2">
      <w:pPr>
        <w:rPr>
          <w:sz w:val="24"/>
          <w:szCs w:val="24"/>
        </w:rPr>
      </w:pPr>
      <w:r>
        <w:rPr>
          <w:sz w:val="24"/>
          <w:szCs w:val="24"/>
        </w:rPr>
        <w:t>Article from the State of MN li</w:t>
      </w:r>
      <w:r w:rsidR="00F750A2">
        <w:rPr>
          <w:sz w:val="24"/>
          <w:szCs w:val="24"/>
        </w:rPr>
        <w:t xml:space="preserve">sting cold weather operability regarding Biodiesel blends, contaminants, and best practices </w:t>
      </w:r>
    </w:p>
    <w:p w:rsidR="00F750A2" w:rsidRDefault="00F750A2" w:rsidP="00F750A2">
      <w:pPr>
        <w:pStyle w:val="ListParagraph"/>
        <w:numPr>
          <w:ilvl w:val="0"/>
          <w:numId w:val="6"/>
        </w:numPr>
        <w:rPr>
          <w:sz w:val="24"/>
          <w:szCs w:val="24"/>
        </w:rPr>
      </w:pPr>
      <w:hyperlink r:id="rId8" w:history="1">
        <w:r w:rsidRPr="00422A0F">
          <w:rPr>
            <w:rStyle w:val="Hyperlink"/>
            <w:sz w:val="24"/>
            <w:szCs w:val="24"/>
          </w:rPr>
          <w:t>https://www.mda.state.mn.us/renewable/biodiesel/~/media/Files/renewable/biodiesel/b10guide2014.pdf</w:t>
        </w:r>
      </w:hyperlink>
      <w:r>
        <w:rPr>
          <w:sz w:val="24"/>
          <w:szCs w:val="24"/>
        </w:rPr>
        <w:t xml:space="preserve"> </w:t>
      </w:r>
    </w:p>
    <w:p w:rsidR="00884BBD" w:rsidRDefault="0055162B" w:rsidP="00884BBD">
      <w:pPr>
        <w:pStyle w:val="ListParagraph"/>
        <w:numPr>
          <w:ilvl w:val="1"/>
          <w:numId w:val="6"/>
        </w:numPr>
        <w:rPr>
          <w:sz w:val="24"/>
          <w:szCs w:val="24"/>
        </w:rPr>
      </w:pPr>
      <w:r>
        <w:rPr>
          <w:sz w:val="24"/>
          <w:szCs w:val="24"/>
        </w:rPr>
        <w:t>“Water and sediment can cause fuel filters to plug prematurely and/or cause fuel quality issues.  The presence of free water can promote fuel system corrosion and microbial growth.”</w:t>
      </w:r>
    </w:p>
    <w:p w:rsidR="0055162B" w:rsidRDefault="0055162B" w:rsidP="00884BBD">
      <w:pPr>
        <w:pStyle w:val="ListParagraph"/>
        <w:numPr>
          <w:ilvl w:val="1"/>
          <w:numId w:val="6"/>
        </w:numPr>
        <w:rPr>
          <w:sz w:val="24"/>
          <w:szCs w:val="24"/>
        </w:rPr>
      </w:pPr>
      <w:r w:rsidRPr="0055162B">
        <w:rPr>
          <w:b/>
          <w:sz w:val="24"/>
          <w:szCs w:val="24"/>
          <w:u w:val="single"/>
        </w:rPr>
        <w:t>Best Management Practices</w:t>
      </w:r>
      <w:r>
        <w:rPr>
          <w:sz w:val="24"/>
          <w:szCs w:val="24"/>
        </w:rPr>
        <w:t xml:space="preserve"> section</w:t>
      </w:r>
    </w:p>
    <w:p w:rsidR="0055162B" w:rsidRDefault="0055162B" w:rsidP="0055162B">
      <w:pPr>
        <w:pStyle w:val="ListParagraph"/>
        <w:numPr>
          <w:ilvl w:val="2"/>
          <w:numId w:val="6"/>
        </w:numPr>
        <w:rPr>
          <w:sz w:val="24"/>
          <w:szCs w:val="24"/>
        </w:rPr>
      </w:pPr>
      <w:r>
        <w:rPr>
          <w:sz w:val="24"/>
          <w:szCs w:val="24"/>
        </w:rPr>
        <w:t>Biodiesel has a shelf-life of 6 months to avoid degradation</w:t>
      </w:r>
    </w:p>
    <w:p w:rsidR="0055162B" w:rsidRPr="0055162B" w:rsidRDefault="007E2620" w:rsidP="0055162B">
      <w:pPr>
        <w:pStyle w:val="ListParagraph"/>
        <w:numPr>
          <w:ilvl w:val="2"/>
          <w:numId w:val="6"/>
        </w:numPr>
        <w:rPr>
          <w:color w:val="C00000"/>
          <w:sz w:val="24"/>
          <w:szCs w:val="24"/>
        </w:rPr>
      </w:pPr>
      <w:r>
        <w:rPr>
          <w:color w:val="C00000"/>
          <w:sz w:val="24"/>
          <w:szCs w:val="24"/>
        </w:rPr>
        <w:t>“</w:t>
      </w:r>
      <w:r w:rsidR="0055162B" w:rsidRPr="0055162B">
        <w:rPr>
          <w:color w:val="C00000"/>
          <w:sz w:val="24"/>
          <w:szCs w:val="24"/>
        </w:rPr>
        <w:t xml:space="preserve">Winter fuel additives need to be administered when the fuel is at least 10 degrees above </w:t>
      </w:r>
      <w:r w:rsidR="0055162B" w:rsidRPr="0055162B">
        <w:rPr>
          <w:b/>
          <w:color w:val="C00000"/>
          <w:sz w:val="24"/>
          <w:szCs w:val="24"/>
          <w:u w:val="single"/>
        </w:rPr>
        <w:t>the cloud point of the fuel</w:t>
      </w:r>
      <w:r>
        <w:rPr>
          <w:b/>
          <w:color w:val="C00000"/>
          <w:sz w:val="24"/>
          <w:szCs w:val="24"/>
          <w:u w:val="single"/>
        </w:rPr>
        <w:t>.”</w:t>
      </w:r>
    </w:p>
    <w:p w:rsidR="0055162B" w:rsidRDefault="0055162B" w:rsidP="00884BBD">
      <w:pPr>
        <w:pStyle w:val="ListParagraph"/>
        <w:numPr>
          <w:ilvl w:val="1"/>
          <w:numId w:val="6"/>
        </w:numPr>
        <w:rPr>
          <w:sz w:val="24"/>
          <w:szCs w:val="24"/>
        </w:rPr>
      </w:pPr>
      <w:r w:rsidRPr="0055162B">
        <w:rPr>
          <w:b/>
          <w:sz w:val="24"/>
          <w:szCs w:val="24"/>
          <w:u w:val="single"/>
        </w:rPr>
        <w:t>Common Fuel Related Problems</w:t>
      </w:r>
      <w:r>
        <w:rPr>
          <w:sz w:val="24"/>
          <w:szCs w:val="24"/>
        </w:rPr>
        <w:t xml:space="preserve"> section</w:t>
      </w:r>
    </w:p>
    <w:p w:rsidR="00E82B5D" w:rsidRPr="00E82B5D" w:rsidRDefault="0055162B" w:rsidP="00E82B5D">
      <w:pPr>
        <w:pStyle w:val="ListParagraph"/>
        <w:numPr>
          <w:ilvl w:val="2"/>
          <w:numId w:val="6"/>
        </w:numPr>
        <w:rPr>
          <w:sz w:val="24"/>
          <w:szCs w:val="24"/>
        </w:rPr>
      </w:pPr>
      <w:r>
        <w:rPr>
          <w:sz w:val="24"/>
          <w:szCs w:val="24"/>
        </w:rPr>
        <w:t>Water is the #1 cause of filter plugging issues in diesel engines</w:t>
      </w:r>
    </w:p>
    <w:p w:rsidR="00E82B5D" w:rsidRPr="00E82B5D" w:rsidRDefault="00E82B5D" w:rsidP="00E813F6">
      <w:pPr>
        <w:rPr>
          <w:sz w:val="24"/>
          <w:szCs w:val="24"/>
        </w:rPr>
      </w:pPr>
      <w:r w:rsidRPr="00E82B5D">
        <w:rPr>
          <w:sz w:val="24"/>
          <w:szCs w:val="24"/>
        </w:rPr>
        <w:t>Article on the differences between standard #2 and premium diesel fuel</w:t>
      </w:r>
    </w:p>
    <w:p w:rsidR="00E82B5D" w:rsidRPr="00E82B5D" w:rsidRDefault="00E82B5D" w:rsidP="00E82B5D">
      <w:pPr>
        <w:pStyle w:val="ListParagraph"/>
        <w:numPr>
          <w:ilvl w:val="0"/>
          <w:numId w:val="6"/>
        </w:numPr>
        <w:rPr>
          <w:b/>
          <w:sz w:val="24"/>
          <w:szCs w:val="24"/>
          <w:u w:val="single"/>
        </w:rPr>
      </w:pPr>
      <w:hyperlink r:id="rId9" w:history="1">
        <w:r w:rsidRPr="00422A0F">
          <w:rPr>
            <w:rStyle w:val="Hyperlink"/>
            <w:sz w:val="24"/>
            <w:szCs w:val="24"/>
          </w:rPr>
          <w:t>http://www.cenex.com/about/cenex-information/cenexperts-blog-page/general-interest/standard-vs-premium-diesel</w:t>
        </w:r>
      </w:hyperlink>
      <w:r>
        <w:rPr>
          <w:b/>
          <w:sz w:val="24"/>
          <w:szCs w:val="24"/>
        </w:rPr>
        <w:t xml:space="preserve"> </w:t>
      </w:r>
    </w:p>
    <w:p w:rsidR="00E82B5D" w:rsidRDefault="00CD72E1" w:rsidP="00E82B5D">
      <w:pPr>
        <w:pStyle w:val="ListParagraph"/>
        <w:numPr>
          <w:ilvl w:val="1"/>
          <w:numId w:val="6"/>
        </w:numPr>
        <w:rPr>
          <w:sz w:val="24"/>
          <w:szCs w:val="24"/>
        </w:rPr>
      </w:pPr>
      <w:r>
        <w:rPr>
          <w:sz w:val="24"/>
          <w:szCs w:val="24"/>
        </w:rPr>
        <w:t>Improved cetane number</w:t>
      </w:r>
    </w:p>
    <w:p w:rsidR="00CD72E1" w:rsidRDefault="00CD72E1" w:rsidP="00E82B5D">
      <w:pPr>
        <w:pStyle w:val="ListParagraph"/>
        <w:numPr>
          <w:ilvl w:val="1"/>
          <w:numId w:val="6"/>
        </w:numPr>
        <w:rPr>
          <w:sz w:val="24"/>
          <w:szCs w:val="24"/>
        </w:rPr>
      </w:pPr>
      <w:r>
        <w:rPr>
          <w:sz w:val="24"/>
          <w:szCs w:val="24"/>
        </w:rPr>
        <w:t>Increased lubricity</w:t>
      </w:r>
    </w:p>
    <w:p w:rsidR="00CD72E1" w:rsidRDefault="00CD72E1" w:rsidP="00E82B5D">
      <w:pPr>
        <w:pStyle w:val="ListParagraph"/>
        <w:numPr>
          <w:ilvl w:val="1"/>
          <w:numId w:val="6"/>
        </w:numPr>
        <w:rPr>
          <w:sz w:val="24"/>
          <w:szCs w:val="24"/>
        </w:rPr>
      </w:pPr>
      <w:r>
        <w:rPr>
          <w:sz w:val="24"/>
          <w:szCs w:val="24"/>
        </w:rPr>
        <w:t>Additional detergents</w:t>
      </w:r>
    </w:p>
    <w:p w:rsidR="00CD72E1" w:rsidRPr="00223BCD" w:rsidRDefault="00CD72E1" w:rsidP="00223BCD">
      <w:pPr>
        <w:pStyle w:val="ListParagraph"/>
        <w:numPr>
          <w:ilvl w:val="1"/>
          <w:numId w:val="6"/>
        </w:numPr>
        <w:rPr>
          <w:sz w:val="24"/>
          <w:szCs w:val="24"/>
        </w:rPr>
      </w:pPr>
      <w:r>
        <w:rPr>
          <w:sz w:val="24"/>
          <w:szCs w:val="24"/>
        </w:rPr>
        <w:lastRenderedPageBreak/>
        <w:t>Typically more power, performance, and fuel economy</w:t>
      </w:r>
    </w:p>
    <w:p w:rsidR="00E813F6" w:rsidRDefault="00972676" w:rsidP="00E813F6">
      <w:pPr>
        <w:rPr>
          <w:sz w:val="24"/>
          <w:szCs w:val="24"/>
        </w:rPr>
      </w:pPr>
      <w:r w:rsidRPr="009554F6">
        <w:rPr>
          <w:b/>
          <w:sz w:val="24"/>
          <w:szCs w:val="24"/>
          <w:u w:val="single"/>
        </w:rPr>
        <w:t>Supplemental Fuel and Industry News</w:t>
      </w:r>
      <w:r>
        <w:rPr>
          <w:sz w:val="24"/>
          <w:szCs w:val="24"/>
        </w:rPr>
        <w:t>:</w:t>
      </w:r>
    </w:p>
    <w:p w:rsidR="00200725" w:rsidRDefault="0064675E" w:rsidP="0064675E">
      <w:pPr>
        <w:rPr>
          <w:sz w:val="24"/>
          <w:szCs w:val="24"/>
        </w:rPr>
      </w:pPr>
      <w:r>
        <w:rPr>
          <w:sz w:val="24"/>
          <w:szCs w:val="24"/>
        </w:rPr>
        <w:t xml:space="preserve">Fantastic article talking about truckers and the transportation industry </w:t>
      </w:r>
      <w:r w:rsidR="00200725">
        <w:rPr>
          <w:sz w:val="24"/>
          <w:szCs w:val="24"/>
        </w:rPr>
        <w:t xml:space="preserve">frequently </w:t>
      </w:r>
      <w:r>
        <w:rPr>
          <w:sz w:val="24"/>
          <w:szCs w:val="24"/>
        </w:rPr>
        <w:t>get</w:t>
      </w:r>
      <w:r w:rsidR="00200725">
        <w:rPr>
          <w:sz w:val="24"/>
          <w:szCs w:val="24"/>
        </w:rPr>
        <w:t>s</w:t>
      </w:r>
      <w:r>
        <w:rPr>
          <w:sz w:val="24"/>
          <w:szCs w:val="24"/>
        </w:rPr>
        <w:t xml:space="preserve"> involved in philanthropic </w:t>
      </w:r>
      <w:r w:rsidR="00200725">
        <w:rPr>
          <w:sz w:val="24"/>
          <w:szCs w:val="24"/>
        </w:rPr>
        <w:t>causes such as Fuel Hope</w:t>
      </w:r>
    </w:p>
    <w:p w:rsidR="00200725" w:rsidRPr="00200725" w:rsidRDefault="00200725" w:rsidP="00200725">
      <w:pPr>
        <w:pStyle w:val="ListParagraph"/>
        <w:numPr>
          <w:ilvl w:val="0"/>
          <w:numId w:val="6"/>
        </w:numPr>
        <w:rPr>
          <w:sz w:val="24"/>
          <w:szCs w:val="24"/>
        </w:rPr>
      </w:pPr>
      <w:hyperlink r:id="rId10" w:history="1">
        <w:r w:rsidRPr="00422A0F">
          <w:rPr>
            <w:rStyle w:val="Hyperlink"/>
            <w:sz w:val="24"/>
            <w:szCs w:val="24"/>
          </w:rPr>
          <w:t>http://www.fleetowner.com/trucks-work/guidance-truckers-working-greater-good</w:t>
        </w:r>
      </w:hyperlink>
      <w:r>
        <w:rPr>
          <w:sz w:val="24"/>
          <w:szCs w:val="24"/>
        </w:rPr>
        <w:t xml:space="preserve"> </w:t>
      </w:r>
    </w:p>
    <w:p w:rsidR="00200725" w:rsidRDefault="00200725" w:rsidP="0064675E">
      <w:pPr>
        <w:rPr>
          <w:sz w:val="24"/>
          <w:szCs w:val="24"/>
        </w:rPr>
      </w:pPr>
      <w:r>
        <w:rPr>
          <w:sz w:val="24"/>
          <w:szCs w:val="24"/>
        </w:rPr>
        <w:t xml:space="preserve">Another article talking about propane auto fuel (aka – autogas) </w:t>
      </w:r>
    </w:p>
    <w:p w:rsidR="00200725" w:rsidRDefault="00200725" w:rsidP="00200725">
      <w:pPr>
        <w:pStyle w:val="ListParagraph"/>
        <w:numPr>
          <w:ilvl w:val="0"/>
          <w:numId w:val="6"/>
        </w:numPr>
        <w:rPr>
          <w:sz w:val="24"/>
          <w:szCs w:val="24"/>
        </w:rPr>
      </w:pPr>
      <w:hyperlink r:id="rId11" w:history="1">
        <w:r w:rsidRPr="00422A0F">
          <w:rPr>
            <w:rStyle w:val="Hyperlink"/>
            <w:sz w:val="24"/>
            <w:szCs w:val="24"/>
          </w:rPr>
          <w:t>http://www.fleetowner.com/ideaxchange/what-exactly-autogas</w:t>
        </w:r>
      </w:hyperlink>
      <w:r>
        <w:rPr>
          <w:sz w:val="24"/>
          <w:szCs w:val="24"/>
        </w:rPr>
        <w:t xml:space="preserve"> </w:t>
      </w:r>
    </w:p>
    <w:p w:rsidR="00200725" w:rsidRDefault="00200725" w:rsidP="00200725">
      <w:pPr>
        <w:rPr>
          <w:sz w:val="24"/>
          <w:szCs w:val="24"/>
        </w:rPr>
      </w:pPr>
      <w:r>
        <w:rPr>
          <w:sz w:val="24"/>
          <w:szCs w:val="24"/>
        </w:rPr>
        <w:t>Article talking about tech</w:t>
      </w:r>
      <w:r w:rsidR="00601B6E">
        <w:rPr>
          <w:sz w:val="24"/>
          <w:szCs w:val="24"/>
        </w:rPr>
        <w:t>nology available in new construction equipment like “operator ID’s” which many companies aren’t utilizing that tracks operation and fuel consumption to look for areas to improve and things that are being done well</w:t>
      </w:r>
    </w:p>
    <w:p w:rsidR="00601B6E" w:rsidRDefault="00601B6E" w:rsidP="00601B6E">
      <w:pPr>
        <w:pStyle w:val="ListParagraph"/>
        <w:numPr>
          <w:ilvl w:val="0"/>
          <w:numId w:val="6"/>
        </w:numPr>
        <w:rPr>
          <w:sz w:val="24"/>
          <w:szCs w:val="24"/>
        </w:rPr>
      </w:pPr>
      <w:hyperlink r:id="rId12" w:history="1">
        <w:r w:rsidRPr="00422A0F">
          <w:rPr>
            <w:rStyle w:val="Hyperlink"/>
            <w:sz w:val="24"/>
            <w:szCs w:val="24"/>
          </w:rPr>
          <w:t>https://www.constructionequipment.com/blog/are-you-using-tech-its-fullest-oems-say-yes-and-no</w:t>
        </w:r>
      </w:hyperlink>
      <w:r>
        <w:rPr>
          <w:sz w:val="24"/>
          <w:szCs w:val="24"/>
        </w:rPr>
        <w:t xml:space="preserve"> </w:t>
      </w:r>
    </w:p>
    <w:p w:rsidR="00A47641" w:rsidRDefault="00A47641" w:rsidP="00A47641">
      <w:pPr>
        <w:rPr>
          <w:sz w:val="24"/>
          <w:szCs w:val="24"/>
        </w:rPr>
      </w:pPr>
      <w:r>
        <w:rPr>
          <w:sz w:val="24"/>
          <w:szCs w:val="24"/>
        </w:rPr>
        <w:t>Ad talking about fuel efficiency in new CAT dozer –</w:t>
      </w:r>
    </w:p>
    <w:p w:rsidR="00A47641" w:rsidRPr="00A47641" w:rsidRDefault="00A47641" w:rsidP="00A47641">
      <w:pPr>
        <w:pStyle w:val="ListParagraph"/>
        <w:numPr>
          <w:ilvl w:val="0"/>
          <w:numId w:val="6"/>
        </w:numPr>
        <w:rPr>
          <w:sz w:val="24"/>
          <w:szCs w:val="24"/>
        </w:rPr>
      </w:pPr>
      <w:hyperlink r:id="rId13" w:history="1">
        <w:r w:rsidRPr="00422A0F">
          <w:rPr>
            <w:rStyle w:val="Hyperlink"/>
            <w:sz w:val="24"/>
            <w:szCs w:val="24"/>
          </w:rPr>
          <w:t>http://www.catallday.com/D6T?utm_content=gci&amp;utm_source=construction_equipment&amp;utm_medium=print&amp;utm_campaign=npifamilies2017&amp;utm_term=dozer_npi</w:t>
        </w:r>
      </w:hyperlink>
      <w:r>
        <w:rPr>
          <w:sz w:val="24"/>
          <w:szCs w:val="24"/>
        </w:rPr>
        <w:t xml:space="preserve"> </w:t>
      </w:r>
    </w:p>
    <w:p w:rsidR="009B6A0F" w:rsidRPr="008F2096" w:rsidRDefault="009A770C" w:rsidP="00805308">
      <w:pPr>
        <w:rPr>
          <w:b/>
          <w:sz w:val="24"/>
          <w:szCs w:val="24"/>
          <w:u w:val="single"/>
        </w:rPr>
      </w:pPr>
      <w:r w:rsidRPr="00EB05D7">
        <w:rPr>
          <w:b/>
          <w:sz w:val="24"/>
          <w:szCs w:val="24"/>
          <w:u w:val="single"/>
        </w:rPr>
        <w:t>Sales Training:</w:t>
      </w:r>
    </w:p>
    <w:p w:rsidR="00675CC6" w:rsidRDefault="00675CC6" w:rsidP="00805308">
      <w:r>
        <w:t>Recent experience with an account I’ve been assisting a GDI rep with for the last 5 to 6 months</w:t>
      </w:r>
    </w:p>
    <w:p w:rsidR="00675CC6" w:rsidRDefault="00675CC6" w:rsidP="00675CC6">
      <w:pPr>
        <w:pStyle w:val="ListParagraph"/>
        <w:numPr>
          <w:ilvl w:val="0"/>
          <w:numId w:val="6"/>
        </w:numPr>
      </w:pPr>
      <w:r>
        <w:t>The GDI rep walked into a “hub” and made a connection with a person at the shop, who agreed to forward the information to someone at the main branch.</w:t>
      </w:r>
    </w:p>
    <w:p w:rsidR="00675CC6" w:rsidRDefault="00675CC6" w:rsidP="00675CC6">
      <w:pPr>
        <w:pStyle w:val="ListParagraph"/>
        <w:numPr>
          <w:ilvl w:val="1"/>
          <w:numId w:val="6"/>
        </w:numPr>
      </w:pPr>
      <w:r>
        <w:t>The GDI rep asked for the name/contact info of the supervisor at the main branch</w:t>
      </w:r>
    </w:p>
    <w:p w:rsidR="00675CC6" w:rsidRDefault="00675CC6" w:rsidP="00675CC6">
      <w:pPr>
        <w:pStyle w:val="ListParagraph"/>
        <w:numPr>
          <w:ilvl w:val="0"/>
          <w:numId w:val="6"/>
        </w:numPr>
      </w:pPr>
      <w:r>
        <w:t>The GDI rep followed up with the person at the main branch and asked if I would be willing to assist with the follow up process</w:t>
      </w:r>
    </w:p>
    <w:p w:rsidR="00675CC6" w:rsidRDefault="00675CC6" w:rsidP="00675CC6">
      <w:pPr>
        <w:pStyle w:val="ListParagraph"/>
        <w:numPr>
          <w:ilvl w:val="0"/>
          <w:numId w:val="6"/>
        </w:numPr>
      </w:pPr>
      <w:r>
        <w:t>We called for several weeks before we made contact with the “middle supervisor”, but eventually did.</w:t>
      </w:r>
    </w:p>
    <w:p w:rsidR="00675CC6" w:rsidRDefault="00675CC6" w:rsidP="00675CC6">
      <w:pPr>
        <w:pStyle w:val="ListParagraph"/>
        <w:numPr>
          <w:ilvl w:val="1"/>
          <w:numId w:val="6"/>
        </w:numPr>
      </w:pPr>
      <w:r>
        <w:t>Not using additives and not a fan of additives because they have never worked for them</w:t>
      </w:r>
    </w:p>
    <w:p w:rsidR="00675CC6" w:rsidRDefault="00675CC6" w:rsidP="00675CC6">
      <w:pPr>
        <w:pStyle w:val="ListParagraph"/>
        <w:numPr>
          <w:ilvl w:val="1"/>
          <w:numId w:val="6"/>
        </w:numPr>
      </w:pPr>
      <w:r>
        <w:t>Not interested in MPG or extending oil changes</w:t>
      </w:r>
    </w:p>
    <w:p w:rsidR="00675CC6" w:rsidRDefault="00675CC6" w:rsidP="00675CC6">
      <w:pPr>
        <w:pStyle w:val="ListParagraph"/>
        <w:numPr>
          <w:ilvl w:val="1"/>
          <w:numId w:val="6"/>
        </w:numPr>
      </w:pPr>
      <w:r>
        <w:t>Kept turning us down, but we kept going down the list of the menu of benefits</w:t>
      </w:r>
    </w:p>
    <w:p w:rsidR="00675CC6" w:rsidRDefault="00675CC6" w:rsidP="00675CC6">
      <w:pPr>
        <w:pStyle w:val="ListParagraph"/>
        <w:numPr>
          <w:ilvl w:val="1"/>
          <w:numId w:val="6"/>
        </w:numPr>
      </w:pPr>
      <w:r>
        <w:t>Eventually determined that emissions and DEF consumption was important to them</w:t>
      </w:r>
    </w:p>
    <w:p w:rsidR="00675CC6" w:rsidRDefault="00675CC6" w:rsidP="00675CC6">
      <w:pPr>
        <w:pStyle w:val="ListParagraph"/>
        <w:numPr>
          <w:ilvl w:val="1"/>
          <w:numId w:val="6"/>
        </w:numPr>
      </w:pPr>
      <w:r>
        <w:t>Said he would talk with final decision maker, but extremely busy this fall with significant budget shortages.</w:t>
      </w:r>
    </w:p>
    <w:p w:rsidR="00675CC6" w:rsidRDefault="00675CC6" w:rsidP="00675CC6">
      <w:pPr>
        <w:pStyle w:val="ListParagraph"/>
        <w:numPr>
          <w:ilvl w:val="0"/>
          <w:numId w:val="6"/>
        </w:numPr>
      </w:pPr>
      <w:r>
        <w:t>We called and left messages for the main decision maker for months without a response, but we were persistent and got lucky because the secretary didn’t answer the phone last week and the guy who did put us through to the main decision maker.</w:t>
      </w:r>
    </w:p>
    <w:p w:rsidR="00675CC6" w:rsidRDefault="00675CC6" w:rsidP="00675CC6">
      <w:pPr>
        <w:pStyle w:val="ListParagraph"/>
        <w:numPr>
          <w:ilvl w:val="0"/>
          <w:numId w:val="6"/>
        </w:numPr>
      </w:pPr>
      <w:r>
        <w:t>Very reluctant initially – talked about proof and just asked for a meeting</w:t>
      </w:r>
      <w:r w:rsidR="00F7203D">
        <w:t>, which he agreed to and we will be meeting with the main decision making and 2 fleet supervisors in person.</w:t>
      </w:r>
    </w:p>
    <w:p w:rsidR="00F7203D" w:rsidRDefault="00F7203D" w:rsidP="00675CC6">
      <w:pPr>
        <w:pStyle w:val="ListParagraph"/>
        <w:numPr>
          <w:ilvl w:val="0"/>
          <w:numId w:val="6"/>
        </w:numPr>
      </w:pPr>
      <w:r>
        <w:t>The keys to getting to this point are:</w:t>
      </w:r>
    </w:p>
    <w:p w:rsidR="00F7203D" w:rsidRPr="00A76AED" w:rsidRDefault="00F7203D" w:rsidP="00F7203D">
      <w:pPr>
        <w:pStyle w:val="ListParagraph"/>
        <w:numPr>
          <w:ilvl w:val="1"/>
          <w:numId w:val="6"/>
        </w:numPr>
        <w:rPr>
          <w:color w:val="C00000"/>
        </w:rPr>
      </w:pPr>
      <w:r w:rsidRPr="00A76AED">
        <w:rPr>
          <w:color w:val="C00000"/>
        </w:rPr>
        <w:lastRenderedPageBreak/>
        <w:t>Driven by the desire to serve this company</w:t>
      </w:r>
    </w:p>
    <w:p w:rsidR="00F7203D" w:rsidRPr="00A76AED" w:rsidRDefault="00F7203D" w:rsidP="00F7203D">
      <w:pPr>
        <w:pStyle w:val="ListParagraph"/>
        <w:numPr>
          <w:ilvl w:val="1"/>
          <w:numId w:val="6"/>
        </w:numPr>
        <w:rPr>
          <w:color w:val="C00000"/>
        </w:rPr>
      </w:pPr>
      <w:r w:rsidRPr="00A76AED">
        <w:rPr>
          <w:color w:val="C00000"/>
        </w:rPr>
        <w:t>Persistence in the follow up process</w:t>
      </w:r>
    </w:p>
    <w:p w:rsidR="00F7203D" w:rsidRPr="00A76AED" w:rsidRDefault="00F7203D" w:rsidP="00F7203D">
      <w:pPr>
        <w:pStyle w:val="ListParagraph"/>
        <w:numPr>
          <w:ilvl w:val="1"/>
          <w:numId w:val="6"/>
        </w:numPr>
        <w:rPr>
          <w:color w:val="C00000"/>
        </w:rPr>
      </w:pPr>
      <w:r w:rsidRPr="00A76AED">
        <w:rPr>
          <w:color w:val="C00000"/>
        </w:rPr>
        <w:t>Skills to keep asking questions until we uncover the need and get to the meeting</w:t>
      </w:r>
    </w:p>
    <w:p w:rsidR="00F7203D" w:rsidRPr="00A76AED" w:rsidRDefault="00F7203D" w:rsidP="00F7203D">
      <w:pPr>
        <w:pStyle w:val="ListParagraph"/>
        <w:numPr>
          <w:ilvl w:val="1"/>
          <w:numId w:val="6"/>
        </w:numPr>
        <w:rPr>
          <w:color w:val="C00000"/>
        </w:rPr>
      </w:pPr>
      <w:r w:rsidRPr="00A76AED">
        <w:rPr>
          <w:color w:val="C00000"/>
        </w:rPr>
        <w:t>Our belief we could help them was stronger than their belief that we can’t</w:t>
      </w:r>
    </w:p>
    <w:p w:rsidR="00773315" w:rsidRDefault="00773315" w:rsidP="00805308">
      <w:r>
        <w:t>I came across a great article with 1 main nugget –</w:t>
      </w:r>
    </w:p>
    <w:p w:rsidR="00773315" w:rsidRDefault="00951EA3" w:rsidP="00951EA3">
      <w:pPr>
        <w:pStyle w:val="ListParagraph"/>
        <w:numPr>
          <w:ilvl w:val="0"/>
          <w:numId w:val="6"/>
        </w:numPr>
      </w:pPr>
      <w:hyperlink r:id="rId14" w:history="1">
        <w:r w:rsidRPr="00422A0F">
          <w:rPr>
            <w:rStyle w:val="Hyperlink"/>
          </w:rPr>
          <w:t>https://jbarrows.com/blog/stop-asking-how-im-doing/</w:t>
        </w:r>
      </w:hyperlink>
      <w:r>
        <w:t xml:space="preserve"> </w:t>
      </w:r>
    </w:p>
    <w:p w:rsidR="00951EA3" w:rsidRDefault="00951EA3" w:rsidP="00951EA3">
      <w:pPr>
        <w:pStyle w:val="ListParagraph"/>
        <w:numPr>
          <w:ilvl w:val="1"/>
          <w:numId w:val="6"/>
        </w:numPr>
      </w:pPr>
      <w:r>
        <w:t>“The reason for my call is…” because if you can’t finish the sentence, then you shouldn’t be making the call.”</w:t>
      </w:r>
    </w:p>
    <w:p w:rsidR="008F2096" w:rsidRDefault="00951EA3" w:rsidP="00951EA3">
      <w:pPr>
        <w:pStyle w:val="ListParagraph"/>
        <w:numPr>
          <w:ilvl w:val="1"/>
          <w:numId w:val="6"/>
        </w:numPr>
      </w:pPr>
      <w:r>
        <w:t xml:space="preserve">What is the purpose of your </w:t>
      </w:r>
      <w:r w:rsidR="008F2096">
        <w:t xml:space="preserve">GDI </w:t>
      </w:r>
      <w:r>
        <w:t xml:space="preserve">call?  </w:t>
      </w:r>
    </w:p>
    <w:p w:rsidR="00951EA3" w:rsidRDefault="00951EA3" w:rsidP="008F2096">
      <w:pPr>
        <w:pStyle w:val="ListParagraph"/>
        <w:numPr>
          <w:ilvl w:val="2"/>
          <w:numId w:val="6"/>
        </w:numPr>
      </w:pPr>
      <w:r>
        <w:t>Can you quickly and clearly communicate what we do?</w:t>
      </w:r>
    </w:p>
    <w:p w:rsidR="00951EA3" w:rsidRDefault="00951EA3" w:rsidP="008F2096">
      <w:pPr>
        <w:pStyle w:val="ListParagraph"/>
        <w:numPr>
          <w:ilvl w:val="2"/>
          <w:numId w:val="6"/>
        </w:numPr>
      </w:pPr>
      <w:r>
        <w:t>“</w:t>
      </w:r>
      <w:r w:rsidR="00EA02F2">
        <w:t xml:space="preserve">Thanks for taking my call.  </w:t>
      </w:r>
      <w:r w:rsidR="001654CA">
        <w:t>We partner with companies like Pepsi to i</w:t>
      </w:r>
      <w:r>
        <w:t>ncrease their profits, decrease their maintenance costs and down time, and extend the life of their engines by up to 25</w:t>
      </w:r>
      <w:r w:rsidR="00EA02F2">
        <w:t>%</w:t>
      </w:r>
      <w:r>
        <w:t>.  The purpose of my call is to discover which of those benefits would help XYZ company the most?</w:t>
      </w:r>
    </w:p>
    <w:p w:rsidR="00951EA3" w:rsidRDefault="00951EA3" w:rsidP="008F2096">
      <w:pPr>
        <w:pStyle w:val="ListParagraph"/>
        <w:numPr>
          <w:ilvl w:val="3"/>
          <w:numId w:val="6"/>
        </w:numPr>
      </w:pPr>
      <w:r>
        <w:t>If they answer the question, then schedule a quick 12 minute conversation to learn more about some of their needs to determine if we can be of service to your company and explain more about how we can help.</w:t>
      </w:r>
    </w:p>
    <w:p w:rsidR="00F16DEA" w:rsidRPr="00F16DEA" w:rsidRDefault="00F16DEA" w:rsidP="00F16DEA">
      <w:pPr>
        <w:rPr>
          <w:b/>
          <w:u w:val="single"/>
        </w:rPr>
      </w:pPr>
      <w:r w:rsidRPr="00F16DEA">
        <w:rPr>
          <w:b/>
          <w:u w:val="single"/>
        </w:rPr>
        <w:t>Additional Sales Resources:</w:t>
      </w:r>
    </w:p>
    <w:p w:rsidR="00805308" w:rsidRDefault="00805308" w:rsidP="008354A3">
      <w:r>
        <w:t xml:space="preserve">10 recommended sales books (or audiobooks) </w:t>
      </w:r>
    </w:p>
    <w:p w:rsidR="00F16DEA" w:rsidRDefault="00805308" w:rsidP="00805308">
      <w:pPr>
        <w:pStyle w:val="ListParagraph"/>
        <w:numPr>
          <w:ilvl w:val="0"/>
          <w:numId w:val="6"/>
        </w:numPr>
      </w:pPr>
      <w:hyperlink r:id="rId15" w:history="1">
        <w:r w:rsidRPr="00422A0F">
          <w:rPr>
            <w:rStyle w:val="Hyperlink"/>
          </w:rPr>
          <w:t>https://blog.hubspot.com/sales/best-audiobooks</w:t>
        </w:r>
      </w:hyperlink>
      <w:r>
        <w:t xml:space="preserve"> </w:t>
      </w:r>
    </w:p>
    <w:p w:rsidR="00006A1C" w:rsidRPr="00006A1C" w:rsidRDefault="00006A1C">
      <w:pPr>
        <w:rPr>
          <w:b/>
        </w:rPr>
      </w:pPr>
      <w:r w:rsidRPr="00262A0C">
        <w:rPr>
          <w:b/>
          <w:u w:val="single"/>
        </w:rPr>
        <w:t>M</w:t>
      </w:r>
      <w:r w:rsidR="00774EC1" w:rsidRPr="00262A0C">
        <w:rPr>
          <w:b/>
          <w:u w:val="single"/>
        </w:rPr>
        <w:t>arketing</w:t>
      </w:r>
      <w:r w:rsidR="00262A0C" w:rsidRPr="00262A0C">
        <w:rPr>
          <w:b/>
          <w:u w:val="single"/>
        </w:rPr>
        <w:t xml:space="preserve"> Resources</w:t>
      </w:r>
      <w:r w:rsidRPr="00006A1C">
        <w:rPr>
          <w:b/>
        </w:rPr>
        <w:t>:</w:t>
      </w:r>
    </w:p>
    <w:p w:rsidR="008354A3" w:rsidRDefault="00805308" w:rsidP="008354A3">
      <w:r>
        <w:t xml:space="preserve">Article with tips on how to use LinkedIn website demographics – </w:t>
      </w:r>
    </w:p>
    <w:p w:rsidR="00805308" w:rsidRDefault="00805308" w:rsidP="00805308">
      <w:pPr>
        <w:pStyle w:val="ListParagraph"/>
        <w:numPr>
          <w:ilvl w:val="0"/>
          <w:numId w:val="6"/>
        </w:numPr>
      </w:pPr>
      <w:hyperlink r:id="rId16" w:history="1">
        <w:r w:rsidRPr="00422A0F">
          <w:rPr>
            <w:rStyle w:val="Hyperlink"/>
          </w:rPr>
          <w:t>https://blog.hubspot.com/marketing/linkedin-website-demographics</w:t>
        </w:r>
      </w:hyperlink>
      <w:r>
        <w:t xml:space="preserve"> </w:t>
      </w:r>
    </w:p>
    <w:p w:rsidR="00A830CC" w:rsidRDefault="00A830CC" w:rsidP="008354A3"/>
    <w:sectPr w:rsidR="00A830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8"/>
  </w:num>
  <w:num w:numId="3">
    <w:abstractNumId w:val="0"/>
  </w:num>
  <w:num w:numId="4">
    <w:abstractNumId w:val="14"/>
  </w:num>
  <w:num w:numId="5">
    <w:abstractNumId w:val="22"/>
  </w:num>
  <w:num w:numId="6">
    <w:abstractNumId w:val="13"/>
  </w:num>
  <w:num w:numId="7">
    <w:abstractNumId w:val="5"/>
  </w:num>
  <w:num w:numId="8">
    <w:abstractNumId w:val="24"/>
  </w:num>
  <w:num w:numId="9">
    <w:abstractNumId w:val="11"/>
  </w:num>
  <w:num w:numId="10">
    <w:abstractNumId w:val="32"/>
  </w:num>
  <w:num w:numId="11">
    <w:abstractNumId w:val="20"/>
  </w:num>
  <w:num w:numId="12">
    <w:abstractNumId w:val="18"/>
  </w:num>
  <w:num w:numId="13">
    <w:abstractNumId w:val="28"/>
  </w:num>
  <w:num w:numId="14">
    <w:abstractNumId w:val="4"/>
  </w:num>
  <w:num w:numId="15">
    <w:abstractNumId w:val="33"/>
  </w:num>
  <w:num w:numId="16">
    <w:abstractNumId w:val="9"/>
  </w:num>
  <w:num w:numId="17">
    <w:abstractNumId w:val="21"/>
  </w:num>
  <w:num w:numId="18">
    <w:abstractNumId w:val="2"/>
  </w:num>
  <w:num w:numId="19">
    <w:abstractNumId w:val="17"/>
  </w:num>
  <w:num w:numId="20">
    <w:abstractNumId w:val="23"/>
  </w:num>
  <w:num w:numId="21">
    <w:abstractNumId w:val="10"/>
  </w:num>
  <w:num w:numId="22">
    <w:abstractNumId w:val="27"/>
  </w:num>
  <w:num w:numId="23">
    <w:abstractNumId w:val="12"/>
  </w:num>
  <w:num w:numId="24">
    <w:abstractNumId w:val="30"/>
  </w:num>
  <w:num w:numId="25">
    <w:abstractNumId w:val="3"/>
  </w:num>
  <w:num w:numId="26">
    <w:abstractNumId w:val="26"/>
  </w:num>
  <w:num w:numId="27">
    <w:abstractNumId w:val="15"/>
  </w:num>
  <w:num w:numId="28">
    <w:abstractNumId w:val="34"/>
  </w:num>
  <w:num w:numId="29">
    <w:abstractNumId w:val="1"/>
  </w:num>
  <w:num w:numId="30">
    <w:abstractNumId w:val="19"/>
  </w:num>
  <w:num w:numId="31">
    <w:abstractNumId w:val="7"/>
  </w:num>
  <w:num w:numId="32">
    <w:abstractNumId w:val="6"/>
  </w:num>
  <w:num w:numId="33">
    <w:abstractNumId w:val="29"/>
  </w:num>
  <w:num w:numId="34">
    <w:abstractNumId w:val="25"/>
  </w:num>
  <w:num w:numId="35">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C6A"/>
    <w:rsid w:val="00002C32"/>
    <w:rsid w:val="00002EEE"/>
    <w:rsid w:val="00002F88"/>
    <w:rsid w:val="000030A2"/>
    <w:rsid w:val="00003712"/>
    <w:rsid w:val="00003A90"/>
    <w:rsid w:val="00003A97"/>
    <w:rsid w:val="00004F37"/>
    <w:rsid w:val="000054AE"/>
    <w:rsid w:val="000058C2"/>
    <w:rsid w:val="00006A1C"/>
    <w:rsid w:val="00006D15"/>
    <w:rsid w:val="00006E96"/>
    <w:rsid w:val="0000741F"/>
    <w:rsid w:val="000078BA"/>
    <w:rsid w:val="00007F88"/>
    <w:rsid w:val="00010586"/>
    <w:rsid w:val="00010703"/>
    <w:rsid w:val="00010D7B"/>
    <w:rsid w:val="00013778"/>
    <w:rsid w:val="00013BC1"/>
    <w:rsid w:val="000145B8"/>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7B2"/>
    <w:rsid w:val="0002793E"/>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2912"/>
    <w:rsid w:val="000B312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280"/>
    <w:rsid w:val="00162D4F"/>
    <w:rsid w:val="00162E9B"/>
    <w:rsid w:val="001637F2"/>
    <w:rsid w:val="001641F9"/>
    <w:rsid w:val="001646AD"/>
    <w:rsid w:val="00165313"/>
    <w:rsid w:val="001654CA"/>
    <w:rsid w:val="00165B33"/>
    <w:rsid w:val="00165BCA"/>
    <w:rsid w:val="00166546"/>
    <w:rsid w:val="00166608"/>
    <w:rsid w:val="00166B4D"/>
    <w:rsid w:val="00166FDD"/>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E33"/>
    <w:rsid w:val="00177109"/>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ABC"/>
    <w:rsid w:val="002025DB"/>
    <w:rsid w:val="00203288"/>
    <w:rsid w:val="002045B2"/>
    <w:rsid w:val="002050A8"/>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7711E"/>
    <w:rsid w:val="00282AEC"/>
    <w:rsid w:val="0028332D"/>
    <w:rsid w:val="002837F4"/>
    <w:rsid w:val="00284334"/>
    <w:rsid w:val="002844F8"/>
    <w:rsid w:val="00285363"/>
    <w:rsid w:val="002856C5"/>
    <w:rsid w:val="0028601E"/>
    <w:rsid w:val="00286117"/>
    <w:rsid w:val="0028649D"/>
    <w:rsid w:val="002869BB"/>
    <w:rsid w:val="00286E59"/>
    <w:rsid w:val="0028739A"/>
    <w:rsid w:val="00287503"/>
    <w:rsid w:val="002876E6"/>
    <w:rsid w:val="002878E9"/>
    <w:rsid w:val="00287AC2"/>
    <w:rsid w:val="002903A8"/>
    <w:rsid w:val="00290471"/>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913"/>
    <w:rsid w:val="002E5DBB"/>
    <w:rsid w:val="002E6622"/>
    <w:rsid w:val="002E6775"/>
    <w:rsid w:val="002E6B41"/>
    <w:rsid w:val="002E79E1"/>
    <w:rsid w:val="002E7C70"/>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7FD"/>
    <w:rsid w:val="00340BA0"/>
    <w:rsid w:val="00340BEA"/>
    <w:rsid w:val="00341225"/>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4EE3"/>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0DB4"/>
    <w:rsid w:val="003C17EA"/>
    <w:rsid w:val="003C1CAA"/>
    <w:rsid w:val="003C1E78"/>
    <w:rsid w:val="003C267C"/>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27D7"/>
    <w:rsid w:val="003F34D9"/>
    <w:rsid w:val="003F3BB9"/>
    <w:rsid w:val="003F3D0A"/>
    <w:rsid w:val="003F4850"/>
    <w:rsid w:val="003F4D70"/>
    <w:rsid w:val="003F5EFA"/>
    <w:rsid w:val="003F7400"/>
    <w:rsid w:val="003F765A"/>
    <w:rsid w:val="003F7EF7"/>
    <w:rsid w:val="00400DA5"/>
    <w:rsid w:val="00401132"/>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595"/>
    <w:rsid w:val="00445990"/>
    <w:rsid w:val="00445D81"/>
    <w:rsid w:val="00445EAD"/>
    <w:rsid w:val="004466F5"/>
    <w:rsid w:val="00446D42"/>
    <w:rsid w:val="004503D8"/>
    <w:rsid w:val="00450C5B"/>
    <w:rsid w:val="00450CF8"/>
    <w:rsid w:val="00451EFA"/>
    <w:rsid w:val="00452D98"/>
    <w:rsid w:val="0045309A"/>
    <w:rsid w:val="00454478"/>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8E"/>
    <w:rsid w:val="00533DEE"/>
    <w:rsid w:val="005341CE"/>
    <w:rsid w:val="005347E7"/>
    <w:rsid w:val="00535614"/>
    <w:rsid w:val="00535689"/>
    <w:rsid w:val="00535A39"/>
    <w:rsid w:val="00535CC3"/>
    <w:rsid w:val="00535D92"/>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B39"/>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65E5"/>
    <w:rsid w:val="005C6DA6"/>
    <w:rsid w:val="005C75A5"/>
    <w:rsid w:val="005C7ABE"/>
    <w:rsid w:val="005D0075"/>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3A2"/>
    <w:rsid w:val="005F0A42"/>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44D7"/>
    <w:rsid w:val="0060465A"/>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88C"/>
    <w:rsid w:val="00633EB8"/>
    <w:rsid w:val="00633EE1"/>
    <w:rsid w:val="00634455"/>
    <w:rsid w:val="00634D27"/>
    <w:rsid w:val="00635473"/>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1FC4"/>
    <w:rsid w:val="006B2523"/>
    <w:rsid w:val="006B2C26"/>
    <w:rsid w:val="006B48A1"/>
    <w:rsid w:val="006B5375"/>
    <w:rsid w:val="006B68C3"/>
    <w:rsid w:val="006B6A1D"/>
    <w:rsid w:val="006B6C02"/>
    <w:rsid w:val="006B74A5"/>
    <w:rsid w:val="006B7E84"/>
    <w:rsid w:val="006C0A1A"/>
    <w:rsid w:val="006C0B28"/>
    <w:rsid w:val="006C13C5"/>
    <w:rsid w:val="006C299B"/>
    <w:rsid w:val="006C40C3"/>
    <w:rsid w:val="006C4465"/>
    <w:rsid w:val="006C44F5"/>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03BA"/>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C2E"/>
    <w:rsid w:val="007D55AC"/>
    <w:rsid w:val="007D6352"/>
    <w:rsid w:val="007D6896"/>
    <w:rsid w:val="007D7902"/>
    <w:rsid w:val="007E08AA"/>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DDF"/>
    <w:rsid w:val="00836DE2"/>
    <w:rsid w:val="00837727"/>
    <w:rsid w:val="00840354"/>
    <w:rsid w:val="00840579"/>
    <w:rsid w:val="008409E0"/>
    <w:rsid w:val="00840D3C"/>
    <w:rsid w:val="00840EC9"/>
    <w:rsid w:val="00841519"/>
    <w:rsid w:val="00841586"/>
    <w:rsid w:val="00841F22"/>
    <w:rsid w:val="00842137"/>
    <w:rsid w:val="00842DC8"/>
    <w:rsid w:val="00843357"/>
    <w:rsid w:val="008433D0"/>
    <w:rsid w:val="00843BCE"/>
    <w:rsid w:val="00844184"/>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09D1"/>
    <w:rsid w:val="0086127E"/>
    <w:rsid w:val="00861415"/>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0AD"/>
    <w:rsid w:val="0087456B"/>
    <w:rsid w:val="0087470A"/>
    <w:rsid w:val="0087517A"/>
    <w:rsid w:val="00876543"/>
    <w:rsid w:val="00876F57"/>
    <w:rsid w:val="00877275"/>
    <w:rsid w:val="00877513"/>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E08"/>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A47"/>
    <w:rsid w:val="008B4B78"/>
    <w:rsid w:val="008B5B61"/>
    <w:rsid w:val="008B6374"/>
    <w:rsid w:val="008B7297"/>
    <w:rsid w:val="008C0909"/>
    <w:rsid w:val="008C1221"/>
    <w:rsid w:val="008C1E0F"/>
    <w:rsid w:val="008C25A9"/>
    <w:rsid w:val="008C2B11"/>
    <w:rsid w:val="008C309D"/>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96A"/>
    <w:rsid w:val="008E1A73"/>
    <w:rsid w:val="008E243E"/>
    <w:rsid w:val="008E3AB3"/>
    <w:rsid w:val="008E5163"/>
    <w:rsid w:val="008E7778"/>
    <w:rsid w:val="008F1355"/>
    <w:rsid w:val="008F2096"/>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2F3F"/>
    <w:rsid w:val="009130F7"/>
    <w:rsid w:val="009131C3"/>
    <w:rsid w:val="0091385D"/>
    <w:rsid w:val="00914C59"/>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1ACB"/>
    <w:rsid w:val="0093207C"/>
    <w:rsid w:val="00932174"/>
    <w:rsid w:val="00932DAD"/>
    <w:rsid w:val="00933094"/>
    <w:rsid w:val="00933145"/>
    <w:rsid w:val="0093467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1EA3"/>
    <w:rsid w:val="009522E1"/>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CE3"/>
    <w:rsid w:val="0098399C"/>
    <w:rsid w:val="00983CA8"/>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53C0"/>
    <w:rsid w:val="009D5A87"/>
    <w:rsid w:val="009D5CE2"/>
    <w:rsid w:val="009D5E3D"/>
    <w:rsid w:val="009D5FED"/>
    <w:rsid w:val="009D6890"/>
    <w:rsid w:val="009D6B74"/>
    <w:rsid w:val="009E063E"/>
    <w:rsid w:val="009E1CF6"/>
    <w:rsid w:val="009E2A15"/>
    <w:rsid w:val="009E4332"/>
    <w:rsid w:val="009E4CFB"/>
    <w:rsid w:val="009E5964"/>
    <w:rsid w:val="009E5A66"/>
    <w:rsid w:val="009E5E3D"/>
    <w:rsid w:val="009E64D7"/>
    <w:rsid w:val="009E6A9C"/>
    <w:rsid w:val="009E713E"/>
    <w:rsid w:val="009E716F"/>
    <w:rsid w:val="009E79A7"/>
    <w:rsid w:val="009F037B"/>
    <w:rsid w:val="009F09FD"/>
    <w:rsid w:val="009F1072"/>
    <w:rsid w:val="009F26B8"/>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5FE"/>
    <w:rsid w:val="00A06CB5"/>
    <w:rsid w:val="00A06F28"/>
    <w:rsid w:val="00A07FC3"/>
    <w:rsid w:val="00A10671"/>
    <w:rsid w:val="00A10BDB"/>
    <w:rsid w:val="00A116B3"/>
    <w:rsid w:val="00A13AC5"/>
    <w:rsid w:val="00A13B10"/>
    <w:rsid w:val="00A13DB4"/>
    <w:rsid w:val="00A13DE9"/>
    <w:rsid w:val="00A149F6"/>
    <w:rsid w:val="00A15D94"/>
    <w:rsid w:val="00A1620D"/>
    <w:rsid w:val="00A16B9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8E1"/>
    <w:rsid w:val="00A76AED"/>
    <w:rsid w:val="00A814D7"/>
    <w:rsid w:val="00A814F1"/>
    <w:rsid w:val="00A81704"/>
    <w:rsid w:val="00A81E8C"/>
    <w:rsid w:val="00A8278B"/>
    <w:rsid w:val="00A830CC"/>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4A7"/>
    <w:rsid w:val="00AC088C"/>
    <w:rsid w:val="00AC0B6F"/>
    <w:rsid w:val="00AC1C4A"/>
    <w:rsid w:val="00AC1CA2"/>
    <w:rsid w:val="00AC1FA8"/>
    <w:rsid w:val="00AC21AE"/>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02EB"/>
    <w:rsid w:val="00B01528"/>
    <w:rsid w:val="00B01F96"/>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20DB"/>
    <w:rsid w:val="00B22D17"/>
    <w:rsid w:val="00B240CA"/>
    <w:rsid w:val="00B24548"/>
    <w:rsid w:val="00B255A1"/>
    <w:rsid w:val="00B25654"/>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4227"/>
    <w:rsid w:val="00B44366"/>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4E3A"/>
    <w:rsid w:val="00B55190"/>
    <w:rsid w:val="00B556F5"/>
    <w:rsid w:val="00B55917"/>
    <w:rsid w:val="00B55D88"/>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A74BC"/>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A0"/>
    <w:rsid w:val="00BC177E"/>
    <w:rsid w:val="00BC2244"/>
    <w:rsid w:val="00BC304E"/>
    <w:rsid w:val="00BC5698"/>
    <w:rsid w:val="00BC56CE"/>
    <w:rsid w:val="00BC5785"/>
    <w:rsid w:val="00BC5D98"/>
    <w:rsid w:val="00BC662C"/>
    <w:rsid w:val="00BC6ACF"/>
    <w:rsid w:val="00BC721D"/>
    <w:rsid w:val="00BC739C"/>
    <w:rsid w:val="00BC7B34"/>
    <w:rsid w:val="00BD05D9"/>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3FF"/>
    <w:rsid w:val="00BF567A"/>
    <w:rsid w:val="00BF60FD"/>
    <w:rsid w:val="00BF62C2"/>
    <w:rsid w:val="00BF77E2"/>
    <w:rsid w:val="00BF7860"/>
    <w:rsid w:val="00BF7E91"/>
    <w:rsid w:val="00C0018B"/>
    <w:rsid w:val="00C00A3A"/>
    <w:rsid w:val="00C00DFF"/>
    <w:rsid w:val="00C00E7B"/>
    <w:rsid w:val="00C00F1C"/>
    <w:rsid w:val="00C013E9"/>
    <w:rsid w:val="00C01464"/>
    <w:rsid w:val="00C02441"/>
    <w:rsid w:val="00C0304E"/>
    <w:rsid w:val="00C031BC"/>
    <w:rsid w:val="00C05575"/>
    <w:rsid w:val="00C0676C"/>
    <w:rsid w:val="00C06D69"/>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D4A"/>
    <w:rsid w:val="00C40FE5"/>
    <w:rsid w:val="00C418B5"/>
    <w:rsid w:val="00C41CF6"/>
    <w:rsid w:val="00C41DE8"/>
    <w:rsid w:val="00C42396"/>
    <w:rsid w:val="00C423C7"/>
    <w:rsid w:val="00C427F7"/>
    <w:rsid w:val="00C443F2"/>
    <w:rsid w:val="00C44F63"/>
    <w:rsid w:val="00C4584B"/>
    <w:rsid w:val="00C4598E"/>
    <w:rsid w:val="00C46404"/>
    <w:rsid w:val="00C47279"/>
    <w:rsid w:val="00C4788E"/>
    <w:rsid w:val="00C479E1"/>
    <w:rsid w:val="00C50270"/>
    <w:rsid w:val="00C50A27"/>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53"/>
    <w:rsid w:val="00C8186F"/>
    <w:rsid w:val="00C8272D"/>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BB8"/>
    <w:rsid w:val="00CA1D24"/>
    <w:rsid w:val="00CA1D66"/>
    <w:rsid w:val="00CA23A4"/>
    <w:rsid w:val="00CA278B"/>
    <w:rsid w:val="00CA2ABF"/>
    <w:rsid w:val="00CA3BC7"/>
    <w:rsid w:val="00CA451C"/>
    <w:rsid w:val="00CA4786"/>
    <w:rsid w:val="00CA537D"/>
    <w:rsid w:val="00CA5664"/>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39F0"/>
    <w:rsid w:val="00D33ECF"/>
    <w:rsid w:val="00D34E39"/>
    <w:rsid w:val="00D3504B"/>
    <w:rsid w:val="00D35734"/>
    <w:rsid w:val="00D36436"/>
    <w:rsid w:val="00D3699C"/>
    <w:rsid w:val="00D370CC"/>
    <w:rsid w:val="00D37110"/>
    <w:rsid w:val="00D40878"/>
    <w:rsid w:val="00D42521"/>
    <w:rsid w:val="00D428FF"/>
    <w:rsid w:val="00D42B5E"/>
    <w:rsid w:val="00D431AC"/>
    <w:rsid w:val="00D44C21"/>
    <w:rsid w:val="00D44FF5"/>
    <w:rsid w:val="00D45870"/>
    <w:rsid w:val="00D459DA"/>
    <w:rsid w:val="00D4609F"/>
    <w:rsid w:val="00D461E1"/>
    <w:rsid w:val="00D472AB"/>
    <w:rsid w:val="00D50E03"/>
    <w:rsid w:val="00D52174"/>
    <w:rsid w:val="00D5222E"/>
    <w:rsid w:val="00D5239C"/>
    <w:rsid w:val="00D52E7C"/>
    <w:rsid w:val="00D53BAF"/>
    <w:rsid w:val="00D5500B"/>
    <w:rsid w:val="00D55BE0"/>
    <w:rsid w:val="00D56DD5"/>
    <w:rsid w:val="00D574D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56F"/>
    <w:rsid w:val="00D66C9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B0588"/>
    <w:rsid w:val="00DB1C08"/>
    <w:rsid w:val="00DB2F7D"/>
    <w:rsid w:val="00DB4F37"/>
    <w:rsid w:val="00DB5285"/>
    <w:rsid w:val="00DB7271"/>
    <w:rsid w:val="00DB7F31"/>
    <w:rsid w:val="00DC02F5"/>
    <w:rsid w:val="00DC0A77"/>
    <w:rsid w:val="00DC0A91"/>
    <w:rsid w:val="00DC112B"/>
    <w:rsid w:val="00DC1279"/>
    <w:rsid w:val="00DC17F8"/>
    <w:rsid w:val="00DC1F0D"/>
    <w:rsid w:val="00DC2996"/>
    <w:rsid w:val="00DC2FC4"/>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24DA"/>
    <w:rsid w:val="00DE29BB"/>
    <w:rsid w:val="00DE37F9"/>
    <w:rsid w:val="00DE3D02"/>
    <w:rsid w:val="00DE43FF"/>
    <w:rsid w:val="00DE45EF"/>
    <w:rsid w:val="00DE6CDA"/>
    <w:rsid w:val="00DE75C7"/>
    <w:rsid w:val="00DE7C27"/>
    <w:rsid w:val="00DF05A7"/>
    <w:rsid w:val="00DF0B6D"/>
    <w:rsid w:val="00DF117E"/>
    <w:rsid w:val="00DF14F0"/>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7473"/>
    <w:rsid w:val="00E20044"/>
    <w:rsid w:val="00E20E5C"/>
    <w:rsid w:val="00E2125C"/>
    <w:rsid w:val="00E21B41"/>
    <w:rsid w:val="00E221D1"/>
    <w:rsid w:val="00E22C10"/>
    <w:rsid w:val="00E24F6E"/>
    <w:rsid w:val="00E255DB"/>
    <w:rsid w:val="00E258CF"/>
    <w:rsid w:val="00E25918"/>
    <w:rsid w:val="00E25D45"/>
    <w:rsid w:val="00E262FE"/>
    <w:rsid w:val="00E2660A"/>
    <w:rsid w:val="00E301DC"/>
    <w:rsid w:val="00E301E8"/>
    <w:rsid w:val="00E303EB"/>
    <w:rsid w:val="00E31241"/>
    <w:rsid w:val="00E31325"/>
    <w:rsid w:val="00E318A9"/>
    <w:rsid w:val="00E32060"/>
    <w:rsid w:val="00E320DF"/>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5AF9"/>
    <w:rsid w:val="00E467AA"/>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74E"/>
    <w:rsid w:val="00E72AAC"/>
    <w:rsid w:val="00E73EE2"/>
    <w:rsid w:val="00E7601B"/>
    <w:rsid w:val="00E77DC3"/>
    <w:rsid w:val="00E77E4E"/>
    <w:rsid w:val="00E805A1"/>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47AB"/>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57D"/>
    <w:rsid w:val="00ED4669"/>
    <w:rsid w:val="00ED5053"/>
    <w:rsid w:val="00ED613E"/>
    <w:rsid w:val="00ED6E0F"/>
    <w:rsid w:val="00ED6E2D"/>
    <w:rsid w:val="00ED6F3B"/>
    <w:rsid w:val="00ED706D"/>
    <w:rsid w:val="00ED77E4"/>
    <w:rsid w:val="00EE137A"/>
    <w:rsid w:val="00EE1A41"/>
    <w:rsid w:val="00EE28F4"/>
    <w:rsid w:val="00EE3418"/>
    <w:rsid w:val="00EE4949"/>
    <w:rsid w:val="00EE4CDD"/>
    <w:rsid w:val="00EE4E87"/>
    <w:rsid w:val="00EE5805"/>
    <w:rsid w:val="00EE5C30"/>
    <w:rsid w:val="00EE661B"/>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AED"/>
    <w:rsid w:val="00F10D1C"/>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203D"/>
    <w:rsid w:val="00F73A55"/>
    <w:rsid w:val="00F744F1"/>
    <w:rsid w:val="00F74803"/>
    <w:rsid w:val="00F750A2"/>
    <w:rsid w:val="00F77366"/>
    <w:rsid w:val="00F773CC"/>
    <w:rsid w:val="00F774A1"/>
    <w:rsid w:val="00F800F3"/>
    <w:rsid w:val="00F802DC"/>
    <w:rsid w:val="00F80B85"/>
    <w:rsid w:val="00F8198E"/>
    <w:rsid w:val="00F81E6D"/>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C4E"/>
    <w:rsid w:val="00F961B4"/>
    <w:rsid w:val="00F966F2"/>
    <w:rsid w:val="00F96D67"/>
    <w:rsid w:val="00F9770A"/>
    <w:rsid w:val="00F97C1E"/>
    <w:rsid w:val="00FA0E05"/>
    <w:rsid w:val="00FA1E08"/>
    <w:rsid w:val="00FA23EE"/>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20B0"/>
    <w:rsid w:val="00FC252F"/>
    <w:rsid w:val="00FC2F0C"/>
    <w:rsid w:val="00FC3B1E"/>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1696"/>
    <w:rsid w:val="00FE2AA6"/>
    <w:rsid w:val="00FE3846"/>
    <w:rsid w:val="00FE3F2D"/>
    <w:rsid w:val="00FE4442"/>
    <w:rsid w:val="00FE44D7"/>
    <w:rsid w:val="00FE535D"/>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67879"/>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a.state.mn.us/renewable/biodiesel/~/media/Files/renewable/biodiesel/b10guide2014.pdf" TargetMode="External"/><Relationship Id="rId13" Type="http://schemas.openxmlformats.org/officeDocument/2006/relationships/hyperlink" Target="http://www.catallday.com/D6T?utm_content=gci&amp;utm_source=construction_equipment&amp;utm_medium=print&amp;utm_campaign=npifamilies2017&amp;utm_term=dozer_np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tructionequipment.com/blog/are-you-using-tech-its-fullest-oems-say-yes-and-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log.hubspot.com/marketing/linkedin-website-demographic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leetowner.com/ideaxchange/what-exactly-autogas" TargetMode="External"/><Relationship Id="rId5" Type="http://schemas.openxmlformats.org/officeDocument/2006/relationships/webSettings" Target="webSettings.xml"/><Relationship Id="rId15" Type="http://schemas.openxmlformats.org/officeDocument/2006/relationships/hyperlink" Target="https://blog.hubspot.com/sales/best-audiobooks" TargetMode="External"/><Relationship Id="rId10" Type="http://schemas.openxmlformats.org/officeDocument/2006/relationships/hyperlink" Target="http://www.fleetowner.com/trucks-work/guidance-truckers-working-greater-good" TargetMode="External"/><Relationship Id="rId4" Type="http://schemas.openxmlformats.org/officeDocument/2006/relationships/settings" Target="settings.xml"/><Relationship Id="rId9" Type="http://schemas.openxmlformats.org/officeDocument/2006/relationships/hyperlink" Target="http://www.cenex.com/about/cenex-information/cenexperts-blog-page/general-interest/standard-vs-premium-diesel" TargetMode="External"/><Relationship Id="rId14" Type="http://schemas.openxmlformats.org/officeDocument/2006/relationships/hyperlink" Target="https://jbarrows.com/blog/stop-asking-how-im-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445EF-E491-4F77-ABC9-6481A374B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3</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18</cp:revision>
  <dcterms:created xsi:type="dcterms:W3CDTF">2017-12-12T22:24:00Z</dcterms:created>
  <dcterms:modified xsi:type="dcterms:W3CDTF">2017-12-13T02:34:00Z</dcterms:modified>
</cp:coreProperties>
</file>