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655" w:rsidRPr="00A80990" w:rsidRDefault="00D74BC3" w:rsidP="00A8099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GDI</w:t>
      </w:r>
      <w:r w:rsidR="00E71808" w:rsidRPr="00A80990">
        <w:rPr>
          <w:b/>
          <w:sz w:val="28"/>
          <w:szCs w:val="28"/>
        </w:rPr>
        <w:t xml:space="preserve"> Trial Reimbursement </w:t>
      </w:r>
      <w:r w:rsidR="000C47F7">
        <w:rPr>
          <w:b/>
          <w:sz w:val="28"/>
          <w:szCs w:val="28"/>
        </w:rPr>
        <w:t xml:space="preserve">Plan </w:t>
      </w:r>
      <w:r w:rsidR="00E71808" w:rsidRPr="00A80990">
        <w:rPr>
          <w:b/>
          <w:sz w:val="28"/>
          <w:szCs w:val="28"/>
        </w:rPr>
        <w:t>For Co</w:t>
      </w:r>
      <w:r w:rsidR="00A80990" w:rsidRPr="00A80990">
        <w:rPr>
          <w:b/>
          <w:sz w:val="28"/>
          <w:szCs w:val="28"/>
        </w:rPr>
        <w:t>mmercially Trained Distributors</w:t>
      </w:r>
    </w:p>
    <w:p w:rsidR="00E71808" w:rsidRPr="003B5F80" w:rsidRDefault="00DF41DE" w:rsidP="00E71808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Pr</w:t>
      </w:r>
      <w:r w:rsidR="001860E1">
        <w:rPr>
          <w:sz w:val="20"/>
          <w:szCs w:val="20"/>
        </w:rPr>
        <w:t>ior the start of each</w:t>
      </w:r>
      <w:r>
        <w:rPr>
          <w:sz w:val="20"/>
          <w:szCs w:val="20"/>
        </w:rPr>
        <w:t xml:space="preserve"> “Trial”</w:t>
      </w:r>
      <w:r w:rsidR="00E71808" w:rsidRPr="003B5F80">
        <w:rPr>
          <w:sz w:val="20"/>
          <w:szCs w:val="20"/>
        </w:rPr>
        <w:t>, the Commercially Trained</w:t>
      </w:r>
      <w:r w:rsidR="007656C2" w:rsidRPr="003B5F80">
        <w:rPr>
          <w:sz w:val="20"/>
          <w:szCs w:val="20"/>
        </w:rPr>
        <w:t xml:space="preserve"> Independent</w:t>
      </w:r>
      <w:r w:rsidR="00E71808" w:rsidRPr="003B5F80">
        <w:rPr>
          <w:sz w:val="20"/>
          <w:szCs w:val="20"/>
        </w:rPr>
        <w:t xml:space="preserve"> Distributor will send a completed “Trial Registration Form”</w:t>
      </w:r>
      <w:r>
        <w:rPr>
          <w:sz w:val="20"/>
          <w:szCs w:val="20"/>
        </w:rPr>
        <w:t xml:space="preserve"> &amp;</w:t>
      </w:r>
      <w:r w:rsidR="00BA5F4E">
        <w:rPr>
          <w:sz w:val="20"/>
          <w:szCs w:val="20"/>
        </w:rPr>
        <w:t xml:space="preserve"> </w:t>
      </w:r>
      <w:r w:rsidR="00977335">
        <w:rPr>
          <w:sz w:val="20"/>
          <w:szCs w:val="20"/>
        </w:rPr>
        <w:t xml:space="preserve"> “Trial Savings Calculator” to</w:t>
      </w:r>
      <w:r w:rsidR="00E71808" w:rsidRPr="003B5F80">
        <w:rPr>
          <w:sz w:val="20"/>
          <w:szCs w:val="20"/>
        </w:rPr>
        <w:t xml:space="preserve"> </w:t>
      </w:r>
      <w:hyperlink r:id="rId7" w:history="1">
        <w:r w:rsidR="00E71808" w:rsidRPr="003B5F80">
          <w:rPr>
            <w:rStyle w:val="Hyperlink"/>
            <w:sz w:val="20"/>
            <w:szCs w:val="20"/>
          </w:rPr>
          <w:t>support@peakadvantagesales.com</w:t>
        </w:r>
      </w:hyperlink>
      <w:r w:rsidR="00977DB9">
        <w:rPr>
          <w:sz w:val="20"/>
          <w:szCs w:val="20"/>
        </w:rPr>
        <w:t>:</w:t>
      </w:r>
    </w:p>
    <w:p w:rsidR="00E71808" w:rsidRPr="003B5F80" w:rsidRDefault="00E71808" w:rsidP="00E71808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3B5F80">
        <w:rPr>
          <w:sz w:val="20"/>
          <w:szCs w:val="20"/>
        </w:rPr>
        <w:t>Peak</w:t>
      </w:r>
      <w:r w:rsidR="00D74BC3">
        <w:rPr>
          <w:sz w:val="20"/>
          <w:szCs w:val="20"/>
        </w:rPr>
        <w:t xml:space="preserve"> Advantage Sales and GDI</w:t>
      </w:r>
      <w:r w:rsidRPr="003B5F80">
        <w:rPr>
          <w:sz w:val="20"/>
          <w:szCs w:val="20"/>
        </w:rPr>
        <w:t xml:space="preserve"> will </w:t>
      </w:r>
      <w:r w:rsidRPr="003B5F80">
        <w:rPr>
          <w:sz w:val="20"/>
          <w:szCs w:val="20"/>
          <w:u w:val="single"/>
        </w:rPr>
        <w:t>NOT</w:t>
      </w:r>
      <w:r w:rsidRPr="003B5F80">
        <w:rPr>
          <w:sz w:val="20"/>
          <w:szCs w:val="20"/>
        </w:rPr>
        <w:t xml:space="preserve"> distribute or release any specific company trial information to any other parties.   This data will only be used to ensure that the “trial” is being</w:t>
      </w:r>
      <w:r w:rsidR="00D74BC3">
        <w:rPr>
          <w:sz w:val="20"/>
          <w:szCs w:val="20"/>
        </w:rPr>
        <w:t xml:space="preserve"> performed following GDI</w:t>
      </w:r>
      <w:r w:rsidRPr="003B5F80">
        <w:rPr>
          <w:sz w:val="20"/>
          <w:szCs w:val="20"/>
        </w:rPr>
        <w:t xml:space="preserve"> guidelines and will ensure the end user receives the full protection of the “Savings Guarantee” terms.    </w:t>
      </w:r>
    </w:p>
    <w:p w:rsidR="00E71808" w:rsidRPr="003B5F80" w:rsidRDefault="00E71808" w:rsidP="00E71808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3B5F80">
        <w:rPr>
          <w:sz w:val="20"/>
          <w:szCs w:val="20"/>
        </w:rPr>
        <w:t>Peak</w:t>
      </w:r>
      <w:r w:rsidR="00D74BC3">
        <w:rPr>
          <w:sz w:val="20"/>
          <w:szCs w:val="20"/>
        </w:rPr>
        <w:t xml:space="preserve"> Advantage Sales and GDI</w:t>
      </w:r>
      <w:r w:rsidRPr="003B5F80">
        <w:rPr>
          <w:sz w:val="20"/>
          <w:szCs w:val="20"/>
        </w:rPr>
        <w:t xml:space="preserve"> will use the data gathered from the “trial” for cumulative “trial result” data, but will </w:t>
      </w:r>
      <w:r w:rsidRPr="003B5F80">
        <w:rPr>
          <w:sz w:val="20"/>
          <w:szCs w:val="20"/>
          <w:u w:val="single"/>
        </w:rPr>
        <w:t>NOT</w:t>
      </w:r>
      <w:r w:rsidRPr="003B5F80">
        <w:rPr>
          <w:sz w:val="20"/>
          <w:szCs w:val="20"/>
        </w:rPr>
        <w:t xml:space="preserve"> use any identifying information about the company and/or distributor.   For example, we will track the overall cumulative trial vehicles</w:t>
      </w:r>
      <w:r w:rsidR="007656C2" w:rsidRPr="003B5F80">
        <w:rPr>
          <w:sz w:val="20"/>
          <w:szCs w:val="20"/>
        </w:rPr>
        <w:t xml:space="preserve"> registered by all Commercially Certified Independent Distributors</w:t>
      </w:r>
      <w:r w:rsidRPr="003B5F80">
        <w:rPr>
          <w:sz w:val="20"/>
          <w:szCs w:val="20"/>
        </w:rPr>
        <w:t xml:space="preserve"> and the overall cumulative improvement in MPG/savings experienced by all trial vehicles that participate in “trial</w:t>
      </w:r>
      <w:r w:rsidR="007656C2" w:rsidRPr="003B5F80">
        <w:rPr>
          <w:sz w:val="20"/>
          <w:szCs w:val="20"/>
        </w:rPr>
        <w:t>s</w:t>
      </w:r>
      <w:r w:rsidRPr="003B5F80">
        <w:rPr>
          <w:sz w:val="20"/>
          <w:szCs w:val="20"/>
        </w:rPr>
        <w:t xml:space="preserve">”.  </w:t>
      </w:r>
    </w:p>
    <w:p w:rsidR="003B5F80" w:rsidRPr="003B5F80" w:rsidRDefault="003B5F80" w:rsidP="003B5F80">
      <w:pPr>
        <w:pStyle w:val="ListParagraph"/>
        <w:ind w:left="1080"/>
        <w:rPr>
          <w:sz w:val="20"/>
          <w:szCs w:val="20"/>
        </w:rPr>
      </w:pPr>
    </w:p>
    <w:p w:rsidR="00E71808" w:rsidRPr="001860E1" w:rsidRDefault="009A1058" w:rsidP="00E71808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3B5F80">
        <w:rPr>
          <w:sz w:val="20"/>
          <w:szCs w:val="20"/>
        </w:rPr>
        <w:t>It is important to note that each Co</w:t>
      </w:r>
      <w:r w:rsidR="00D74BC3">
        <w:rPr>
          <w:sz w:val="20"/>
          <w:szCs w:val="20"/>
        </w:rPr>
        <w:t>mmercially Certified GDI</w:t>
      </w:r>
      <w:r w:rsidRPr="003B5F80">
        <w:rPr>
          <w:sz w:val="20"/>
          <w:szCs w:val="20"/>
        </w:rPr>
        <w:t xml:space="preserve"> Independent Distributor is responsible to ensure that the “trial company” is made aware of and follows the “Terms and Conditions” </w:t>
      </w:r>
      <w:r w:rsidRPr="00BA5F4E">
        <w:rPr>
          <w:b/>
          <w:u w:val="single"/>
        </w:rPr>
        <w:t xml:space="preserve">in order for this reimbursement to be valid.  </w:t>
      </w:r>
    </w:p>
    <w:p w:rsidR="003B5F80" w:rsidRPr="003B5F80" w:rsidRDefault="003B5F80" w:rsidP="003B5F80">
      <w:pPr>
        <w:pStyle w:val="ListParagraph"/>
        <w:rPr>
          <w:sz w:val="20"/>
          <w:szCs w:val="20"/>
        </w:rPr>
      </w:pPr>
    </w:p>
    <w:p w:rsidR="009A1058" w:rsidRPr="003B5F80" w:rsidRDefault="009A1058" w:rsidP="00E71808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3B5F80">
        <w:rPr>
          <w:sz w:val="20"/>
          <w:szCs w:val="20"/>
        </w:rPr>
        <w:t>Following the “trial”, the Co</w:t>
      </w:r>
      <w:r w:rsidR="00D74BC3">
        <w:rPr>
          <w:sz w:val="20"/>
          <w:szCs w:val="20"/>
        </w:rPr>
        <w:t xml:space="preserve">mmercially Certified GDI </w:t>
      </w:r>
      <w:r w:rsidRPr="003B5F80">
        <w:rPr>
          <w:sz w:val="20"/>
          <w:szCs w:val="20"/>
        </w:rPr>
        <w:t>Independent Distributor will be responsible to prepare:</w:t>
      </w:r>
    </w:p>
    <w:p w:rsidR="009A1058" w:rsidRPr="003B5F80" w:rsidRDefault="009A1058" w:rsidP="009A1058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3B5F80">
        <w:rPr>
          <w:sz w:val="20"/>
          <w:szCs w:val="20"/>
        </w:rPr>
        <w:t>The</w:t>
      </w:r>
      <w:r w:rsidR="00682CD5" w:rsidRPr="003B5F80">
        <w:rPr>
          <w:sz w:val="20"/>
          <w:szCs w:val="20"/>
        </w:rPr>
        <w:t xml:space="preserve"> </w:t>
      </w:r>
      <w:r w:rsidR="00F971BE">
        <w:rPr>
          <w:sz w:val="20"/>
          <w:szCs w:val="20"/>
        </w:rPr>
        <w:t>combo MPG</w:t>
      </w:r>
      <w:r w:rsidR="00682CD5" w:rsidRPr="003B5F80">
        <w:rPr>
          <w:sz w:val="20"/>
          <w:szCs w:val="20"/>
        </w:rPr>
        <w:t xml:space="preserve"> c</w:t>
      </w:r>
      <w:r w:rsidR="00F971BE">
        <w:rPr>
          <w:sz w:val="20"/>
          <w:szCs w:val="20"/>
        </w:rPr>
        <w:t>alculator</w:t>
      </w:r>
      <w:r w:rsidRPr="003B5F80">
        <w:rPr>
          <w:sz w:val="20"/>
          <w:szCs w:val="20"/>
        </w:rPr>
        <w:t xml:space="preserve"> </w:t>
      </w:r>
    </w:p>
    <w:p w:rsidR="009A1058" w:rsidRPr="003B5F80" w:rsidRDefault="009A1058" w:rsidP="009A1058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3B5F80">
        <w:rPr>
          <w:sz w:val="20"/>
          <w:szCs w:val="20"/>
        </w:rPr>
        <w:t>T</w:t>
      </w:r>
      <w:r w:rsidR="00682CD5" w:rsidRPr="003B5F80">
        <w:rPr>
          <w:sz w:val="20"/>
          <w:szCs w:val="20"/>
        </w:rPr>
        <w:t>he post-trial FMSA</w:t>
      </w:r>
      <w:r w:rsidRPr="003B5F80">
        <w:rPr>
          <w:sz w:val="20"/>
          <w:szCs w:val="20"/>
        </w:rPr>
        <w:t xml:space="preserve">  </w:t>
      </w:r>
    </w:p>
    <w:p w:rsidR="009A1058" w:rsidRPr="003B5F80" w:rsidRDefault="009A1058" w:rsidP="009A1058">
      <w:pPr>
        <w:ind w:left="720"/>
        <w:rPr>
          <w:sz w:val="20"/>
          <w:szCs w:val="20"/>
        </w:rPr>
      </w:pPr>
      <w:r w:rsidRPr="003B5F80">
        <w:rPr>
          <w:sz w:val="20"/>
          <w:szCs w:val="20"/>
        </w:rPr>
        <w:t>Once those forms are prepared, the Co</w:t>
      </w:r>
      <w:r w:rsidR="00D74BC3">
        <w:rPr>
          <w:sz w:val="20"/>
          <w:szCs w:val="20"/>
        </w:rPr>
        <w:t>mmercially Certified GDI</w:t>
      </w:r>
      <w:r w:rsidRPr="003B5F80">
        <w:rPr>
          <w:sz w:val="20"/>
          <w:szCs w:val="20"/>
        </w:rPr>
        <w:t xml:space="preserve"> Independent Distributor will schedule a meeting to show the “trial results” to the “trial company”.  </w:t>
      </w:r>
      <w:r w:rsidR="006D1074" w:rsidRPr="003B5F80">
        <w:rPr>
          <w:sz w:val="20"/>
          <w:szCs w:val="20"/>
        </w:rPr>
        <w:t xml:space="preserve"> The follow up meeting to discuss the “trial results” should be scheduled within 7 business days (if possible) of receiving the </w:t>
      </w:r>
      <w:r w:rsidR="007656C2" w:rsidRPr="003B5F80">
        <w:rPr>
          <w:sz w:val="20"/>
          <w:szCs w:val="20"/>
        </w:rPr>
        <w:t xml:space="preserve">copies of the </w:t>
      </w:r>
      <w:r w:rsidR="006D1074" w:rsidRPr="003B5F80">
        <w:rPr>
          <w:sz w:val="20"/>
          <w:szCs w:val="20"/>
        </w:rPr>
        <w:t>fuel logs and oil analysis reports from the “trial company”.</w:t>
      </w:r>
    </w:p>
    <w:p w:rsidR="00682CD5" w:rsidRPr="003B5F80" w:rsidRDefault="009A1058" w:rsidP="00E71808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3B5F80">
        <w:rPr>
          <w:sz w:val="20"/>
          <w:szCs w:val="20"/>
        </w:rPr>
        <w:t xml:space="preserve">In the event that the “trial company” did not experience savings at least </w:t>
      </w:r>
      <w:r w:rsidRPr="003B5F80">
        <w:rPr>
          <w:sz w:val="20"/>
          <w:szCs w:val="20"/>
          <w:u w:val="single"/>
        </w:rPr>
        <w:t>equivalent</w:t>
      </w:r>
      <w:r w:rsidRPr="003B5F80">
        <w:rPr>
          <w:sz w:val="20"/>
          <w:szCs w:val="20"/>
        </w:rPr>
        <w:t xml:space="preserve"> to the trial costs, then the Commercially Cert</w:t>
      </w:r>
      <w:r w:rsidR="00D74BC3">
        <w:rPr>
          <w:sz w:val="20"/>
          <w:szCs w:val="20"/>
        </w:rPr>
        <w:t>ified GDI</w:t>
      </w:r>
      <w:r w:rsidRPr="003B5F80">
        <w:rPr>
          <w:sz w:val="20"/>
          <w:szCs w:val="20"/>
        </w:rPr>
        <w:t xml:space="preserve"> Independent Distributor</w:t>
      </w:r>
      <w:r w:rsidR="00682CD5" w:rsidRPr="003B5F80">
        <w:rPr>
          <w:sz w:val="20"/>
          <w:szCs w:val="20"/>
        </w:rPr>
        <w:t xml:space="preserve"> will send copies of the following documents to </w:t>
      </w:r>
      <w:hyperlink r:id="rId8" w:history="1">
        <w:r w:rsidR="00682CD5" w:rsidRPr="003B5F80">
          <w:rPr>
            <w:rStyle w:val="Hyperlink"/>
            <w:sz w:val="20"/>
            <w:szCs w:val="20"/>
          </w:rPr>
          <w:t>support@peakadvantagesales.com</w:t>
        </w:r>
      </w:hyperlink>
      <w:r w:rsidR="00373266" w:rsidRPr="003B5F80">
        <w:rPr>
          <w:sz w:val="20"/>
          <w:szCs w:val="20"/>
        </w:rPr>
        <w:t xml:space="preserve"> within 5 business days</w:t>
      </w:r>
      <w:r w:rsidR="008B1964">
        <w:rPr>
          <w:sz w:val="20"/>
          <w:szCs w:val="20"/>
        </w:rPr>
        <w:t xml:space="preserve"> of the meeting to discuss the trial results</w:t>
      </w:r>
      <w:r w:rsidR="00373266" w:rsidRPr="003B5F80">
        <w:rPr>
          <w:sz w:val="20"/>
          <w:szCs w:val="20"/>
        </w:rPr>
        <w:t>.</w:t>
      </w:r>
    </w:p>
    <w:p w:rsidR="00682CD5" w:rsidRPr="003B5F80" w:rsidRDefault="00D74BC3" w:rsidP="00682CD5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The </w:t>
      </w:r>
      <w:r w:rsidR="00682CD5" w:rsidRPr="003B5F80">
        <w:rPr>
          <w:sz w:val="20"/>
          <w:szCs w:val="20"/>
        </w:rPr>
        <w:t>trial vehicle fuel logs</w:t>
      </w:r>
    </w:p>
    <w:p w:rsidR="00682CD5" w:rsidRPr="003B5F80" w:rsidRDefault="00D74BC3" w:rsidP="00682CD5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The</w:t>
      </w:r>
      <w:r w:rsidR="00682CD5" w:rsidRPr="003B5F80">
        <w:rPr>
          <w:sz w:val="20"/>
          <w:szCs w:val="20"/>
        </w:rPr>
        <w:t xml:space="preserve"> non-trial vehicle fuel logs</w:t>
      </w:r>
    </w:p>
    <w:p w:rsidR="00682CD5" w:rsidRPr="003B5F80" w:rsidRDefault="00D74BC3" w:rsidP="00682CD5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The</w:t>
      </w:r>
      <w:r w:rsidR="00682CD5" w:rsidRPr="003B5F80">
        <w:rPr>
          <w:sz w:val="20"/>
          <w:szCs w:val="20"/>
        </w:rPr>
        <w:t xml:space="preserve"> pre-trial vehicle used oil analysis reports</w:t>
      </w:r>
    </w:p>
    <w:p w:rsidR="00682CD5" w:rsidRPr="003B5F80" w:rsidRDefault="00D74BC3" w:rsidP="00682CD5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The </w:t>
      </w:r>
      <w:r w:rsidR="00682CD5" w:rsidRPr="003B5F80">
        <w:rPr>
          <w:sz w:val="20"/>
          <w:szCs w:val="20"/>
        </w:rPr>
        <w:t>post-trial vehicle used oil analysis reports</w:t>
      </w:r>
    </w:p>
    <w:p w:rsidR="00682CD5" w:rsidRPr="003B5F80" w:rsidRDefault="00682CD5" w:rsidP="00682CD5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3B5F80">
        <w:rPr>
          <w:sz w:val="20"/>
          <w:szCs w:val="20"/>
        </w:rPr>
        <w:t xml:space="preserve">The </w:t>
      </w:r>
      <w:r w:rsidR="00F971BE">
        <w:rPr>
          <w:sz w:val="20"/>
          <w:szCs w:val="20"/>
        </w:rPr>
        <w:t>combo MPG calculator</w:t>
      </w:r>
    </w:p>
    <w:p w:rsidR="00682CD5" w:rsidRPr="003B5F80" w:rsidRDefault="00682CD5" w:rsidP="00682CD5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3B5F80">
        <w:rPr>
          <w:sz w:val="20"/>
          <w:szCs w:val="20"/>
        </w:rPr>
        <w:t>The post-trial FMSA</w:t>
      </w:r>
    </w:p>
    <w:p w:rsidR="003B5F80" w:rsidRPr="003B5F80" w:rsidRDefault="003B5F80" w:rsidP="003B5F80">
      <w:pPr>
        <w:pStyle w:val="ListParagraph"/>
        <w:ind w:left="1080"/>
        <w:rPr>
          <w:sz w:val="20"/>
          <w:szCs w:val="20"/>
        </w:rPr>
      </w:pPr>
    </w:p>
    <w:p w:rsidR="009A1058" w:rsidRPr="003B5F80" w:rsidRDefault="00373266" w:rsidP="00682CD5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3B5F80">
        <w:rPr>
          <w:sz w:val="20"/>
          <w:szCs w:val="20"/>
        </w:rPr>
        <w:t xml:space="preserve">After the documents are provided and </w:t>
      </w:r>
      <w:r w:rsidR="00F35910" w:rsidRPr="003B5F80">
        <w:rPr>
          <w:sz w:val="20"/>
          <w:szCs w:val="20"/>
        </w:rPr>
        <w:t xml:space="preserve">then </w:t>
      </w:r>
      <w:r w:rsidR="00D74BC3">
        <w:rPr>
          <w:sz w:val="20"/>
          <w:szCs w:val="20"/>
        </w:rPr>
        <w:t>reviewed by GDI</w:t>
      </w:r>
      <w:r w:rsidRPr="003B5F80">
        <w:rPr>
          <w:sz w:val="20"/>
          <w:szCs w:val="20"/>
        </w:rPr>
        <w:t xml:space="preserve"> and Peak Advantage Sales (within 3 business days of receiving the documents) and the company is found to qualify </w:t>
      </w:r>
      <w:r w:rsidR="00D74BC3">
        <w:rPr>
          <w:sz w:val="20"/>
          <w:szCs w:val="20"/>
        </w:rPr>
        <w:t>for a reimbursement, GDI</w:t>
      </w:r>
      <w:bookmarkStart w:id="0" w:name="_GoBack"/>
      <w:bookmarkEnd w:id="0"/>
      <w:r w:rsidRPr="003B5F80">
        <w:rPr>
          <w:sz w:val="20"/>
          <w:szCs w:val="20"/>
        </w:rPr>
        <w:t xml:space="preserve"> will issue payment for the difference between the “trial costs” </w:t>
      </w:r>
      <w:r w:rsidR="006D1074" w:rsidRPr="003B5F80">
        <w:rPr>
          <w:sz w:val="20"/>
          <w:szCs w:val="20"/>
        </w:rPr>
        <w:t xml:space="preserve">and </w:t>
      </w:r>
      <w:r w:rsidRPr="003B5F80">
        <w:rPr>
          <w:sz w:val="20"/>
          <w:szCs w:val="20"/>
        </w:rPr>
        <w:t xml:space="preserve">the actual “trial savings”.  This payment will be sent to the “trial company” within 7 business days of receiving the documents in Step #4 from the </w:t>
      </w:r>
      <w:r w:rsidR="00F35910" w:rsidRPr="003B5F80">
        <w:rPr>
          <w:sz w:val="20"/>
          <w:szCs w:val="20"/>
        </w:rPr>
        <w:t>Commercially Certified Independent D</w:t>
      </w:r>
      <w:r w:rsidRPr="003B5F80">
        <w:rPr>
          <w:sz w:val="20"/>
          <w:szCs w:val="20"/>
        </w:rPr>
        <w:t xml:space="preserve">istributor.  </w:t>
      </w:r>
    </w:p>
    <w:sectPr w:rsidR="009A1058" w:rsidRPr="003B5F80" w:rsidSect="006D1074">
      <w:pgSz w:w="12240" w:h="15840"/>
      <w:pgMar w:top="144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56A3" w:rsidRDefault="003856A3" w:rsidP="006D1074">
      <w:pPr>
        <w:spacing w:after="0" w:line="240" w:lineRule="auto"/>
      </w:pPr>
      <w:r>
        <w:separator/>
      </w:r>
    </w:p>
  </w:endnote>
  <w:endnote w:type="continuationSeparator" w:id="0">
    <w:p w:rsidR="003856A3" w:rsidRDefault="003856A3" w:rsidP="006D1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56A3" w:rsidRDefault="003856A3" w:rsidP="006D1074">
      <w:pPr>
        <w:spacing w:after="0" w:line="240" w:lineRule="auto"/>
      </w:pPr>
      <w:r>
        <w:separator/>
      </w:r>
    </w:p>
  </w:footnote>
  <w:footnote w:type="continuationSeparator" w:id="0">
    <w:p w:rsidR="003856A3" w:rsidRDefault="003856A3" w:rsidP="006D10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A218A5"/>
    <w:multiLevelType w:val="hybridMultilevel"/>
    <w:tmpl w:val="24E27B98"/>
    <w:lvl w:ilvl="0" w:tplc="CC2C3D46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E827773"/>
    <w:multiLevelType w:val="hybridMultilevel"/>
    <w:tmpl w:val="A8FE81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71808"/>
    <w:rsid w:val="000C47F7"/>
    <w:rsid w:val="00121310"/>
    <w:rsid w:val="001860E1"/>
    <w:rsid w:val="0018649C"/>
    <w:rsid w:val="00373266"/>
    <w:rsid w:val="003856A3"/>
    <w:rsid w:val="003B5F80"/>
    <w:rsid w:val="00503E9D"/>
    <w:rsid w:val="0064389C"/>
    <w:rsid w:val="00657C71"/>
    <w:rsid w:val="0068295D"/>
    <w:rsid w:val="00682CD5"/>
    <w:rsid w:val="006A4888"/>
    <w:rsid w:val="006D1074"/>
    <w:rsid w:val="007656C2"/>
    <w:rsid w:val="008B1964"/>
    <w:rsid w:val="0097581E"/>
    <w:rsid w:val="00977335"/>
    <w:rsid w:val="00977DB9"/>
    <w:rsid w:val="009A1058"/>
    <w:rsid w:val="009A5196"/>
    <w:rsid w:val="00A364E4"/>
    <w:rsid w:val="00A80990"/>
    <w:rsid w:val="00AD61ED"/>
    <w:rsid w:val="00B50096"/>
    <w:rsid w:val="00BA5F4E"/>
    <w:rsid w:val="00BD7ED1"/>
    <w:rsid w:val="00CB40E7"/>
    <w:rsid w:val="00D23F4B"/>
    <w:rsid w:val="00D43A8B"/>
    <w:rsid w:val="00D55687"/>
    <w:rsid w:val="00D74BC3"/>
    <w:rsid w:val="00DF41DE"/>
    <w:rsid w:val="00E04FB4"/>
    <w:rsid w:val="00E71808"/>
    <w:rsid w:val="00F35910"/>
    <w:rsid w:val="00F971BE"/>
    <w:rsid w:val="00FC5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DDB0219-F9FF-45A9-97CF-427F1F6D7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40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180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7180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6D1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D1074"/>
  </w:style>
  <w:style w:type="paragraph" w:styleId="Footer">
    <w:name w:val="footer"/>
    <w:basedOn w:val="Normal"/>
    <w:link w:val="FooterChar"/>
    <w:uiPriority w:val="99"/>
    <w:semiHidden/>
    <w:unhideWhenUsed/>
    <w:rsid w:val="006D1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D10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pport@peakadvantagesale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upport@peakadvantagesale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 Spudic;Jack Clark</dc:creator>
  <cp:lastModifiedBy>Tom Spudic</cp:lastModifiedBy>
  <cp:revision>2</cp:revision>
  <dcterms:created xsi:type="dcterms:W3CDTF">2014-05-11T16:18:00Z</dcterms:created>
  <dcterms:modified xsi:type="dcterms:W3CDTF">2014-05-11T16:18:00Z</dcterms:modified>
</cp:coreProperties>
</file>